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49A2" w14:textId="77777777" w:rsidR="007439B5" w:rsidRPr="00A43615" w:rsidRDefault="007439B5" w:rsidP="007439B5">
      <w:pPr>
        <w:spacing w:after="0" w:line="240" w:lineRule="auto"/>
        <w:ind w:right="-180"/>
        <w:rPr>
          <w:rFonts w:cs="Calibri"/>
          <w:color w:val="000000"/>
          <w:lang w:eastAsia="ja-JP"/>
        </w:rPr>
      </w:pPr>
    </w:p>
    <w:p w14:paraId="19ACCAA2" w14:textId="77777777" w:rsidR="007439B5" w:rsidRPr="00A43615" w:rsidRDefault="007439B5" w:rsidP="007439B5">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ind w:right="-180"/>
        <w:jc w:val="center"/>
        <w:rPr>
          <w:rFonts w:cs="Calibri"/>
          <w:b/>
          <w:color w:val="000000"/>
          <w:sz w:val="24"/>
          <w:szCs w:val="24"/>
        </w:rPr>
      </w:pPr>
    </w:p>
    <w:p w14:paraId="14E66938" w14:textId="77777777" w:rsidR="007439B5" w:rsidRPr="00A43615" w:rsidRDefault="007439B5" w:rsidP="007439B5">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ind w:right="-180"/>
        <w:jc w:val="center"/>
        <w:rPr>
          <w:rFonts w:cs="Calibri"/>
          <w:b/>
          <w:color w:val="000000"/>
          <w:sz w:val="24"/>
          <w:szCs w:val="24"/>
        </w:rPr>
      </w:pPr>
      <w:r w:rsidRPr="00A43615">
        <w:rPr>
          <w:rFonts w:cs="Calibri"/>
          <w:b/>
          <w:color w:val="000000"/>
          <w:sz w:val="24"/>
          <w:szCs w:val="24"/>
        </w:rPr>
        <w:t>OPTIONAL CLUB FOUNDATION POLICIES</w:t>
      </w:r>
    </w:p>
    <w:p w14:paraId="665F3DF1" w14:textId="77777777" w:rsidR="007439B5" w:rsidRPr="00A43615" w:rsidRDefault="007439B5" w:rsidP="007439B5">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ind w:right="-180"/>
        <w:jc w:val="center"/>
        <w:rPr>
          <w:rFonts w:cs="Calibri"/>
          <w:b/>
          <w:color w:val="000000"/>
        </w:rPr>
      </w:pPr>
    </w:p>
    <w:p w14:paraId="6ED83405" w14:textId="77777777" w:rsidR="007439B5" w:rsidRPr="00A43615" w:rsidRDefault="007439B5" w:rsidP="007439B5">
      <w:pPr>
        <w:spacing w:after="0" w:line="240" w:lineRule="auto"/>
        <w:ind w:right="-180"/>
        <w:rPr>
          <w:rFonts w:cs="Calibri"/>
          <w:color w:val="000000"/>
          <w:lang w:eastAsia="ja-JP"/>
        </w:rPr>
      </w:pPr>
    </w:p>
    <w:p w14:paraId="77508C1D" w14:textId="77777777" w:rsidR="007439B5" w:rsidRPr="00A43615" w:rsidRDefault="007439B5" w:rsidP="007439B5">
      <w:pPr>
        <w:widowControl w:val="0"/>
        <w:spacing w:after="0" w:line="240" w:lineRule="auto"/>
        <w:ind w:right="-180"/>
        <w:rPr>
          <w:rFonts w:cs="Calibri"/>
          <w:color w:val="000000"/>
        </w:rPr>
      </w:pPr>
      <w:r w:rsidRPr="00A43615">
        <w:rPr>
          <w:rFonts w:cs="Calibri"/>
          <w:color w:val="000000"/>
        </w:rPr>
        <w:t>Sec</w:t>
      </w:r>
      <w:r>
        <w:rPr>
          <w:rFonts w:cs="Calibri"/>
          <w:color w:val="000000"/>
        </w:rPr>
        <w:t xml:space="preserve">tion </w:t>
      </w:r>
      <w:r w:rsidRPr="00A43615">
        <w:rPr>
          <w:rFonts w:cs="Calibri"/>
          <w:color w:val="000000"/>
        </w:rPr>
        <w:t>12.4 of the foundation bylaws provides: “The foundation board may adopt additional policies, provided they are not in contravention of the laws of local jurisdiction, these bylaws, Kiwanis International Bylaws or Policies, and any district or regional bylaws that may apply. Policies may be adopted by at least a majority vote of the foundation board members present and voting, provided at least fourteen (14) days previous notice is given to the board members.”</w:t>
      </w:r>
    </w:p>
    <w:p w14:paraId="681C2EBE" w14:textId="77777777" w:rsidR="007439B5" w:rsidRPr="00A43615" w:rsidRDefault="007439B5" w:rsidP="007439B5">
      <w:pPr>
        <w:widowControl w:val="0"/>
        <w:spacing w:after="0" w:line="240" w:lineRule="auto"/>
        <w:ind w:right="-180"/>
        <w:rPr>
          <w:rFonts w:cs="Calibri"/>
          <w:color w:val="000000"/>
        </w:rPr>
      </w:pPr>
    </w:p>
    <w:p w14:paraId="1C3A12C1" w14:textId="3C0D97FA" w:rsidR="007439B5" w:rsidRPr="00A43615" w:rsidRDefault="007439B5" w:rsidP="007439B5">
      <w:pPr>
        <w:widowControl w:val="0"/>
        <w:spacing w:after="0" w:line="240" w:lineRule="auto"/>
        <w:ind w:right="-180"/>
        <w:rPr>
          <w:rFonts w:cs="Calibri"/>
          <w:color w:val="000000"/>
        </w:rPr>
      </w:pPr>
      <w:r w:rsidRPr="00A43615">
        <w:rPr>
          <w:rFonts w:cs="Calibri"/>
          <w:color w:val="000000"/>
        </w:rPr>
        <w:t xml:space="preserve">The policies listed below are for consideration because they may assist in </w:t>
      </w:r>
      <w:r w:rsidR="001C3AA4">
        <w:rPr>
          <w:rFonts w:cs="Calibri"/>
          <w:color w:val="000000"/>
        </w:rPr>
        <w:t xml:space="preserve">club </w:t>
      </w:r>
      <w:r w:rsidRPr="00A43615">
        <w:rPr>
          <w:rFonts w:cs="Calibri"/>
          <w:color w:val="000000"/>
        </w:rPr>
        <w:t xml:space="preserve">foundation operations. </w:t>
      </w:r>
      <w:r>
        <w:rPr>
          <w:rFonts w:cs="Calibri"/>
          <w:color w:val="000000"/>
        </w:rPr>
        <w:t>H</w:t>
      </w:r>
      <w:r w:rsidRPr="00A43615">
        <w:rPr>
          <w:rFonts w:cs="Calibri"/>
          <w:color w:val="000000"/>
        </w:rPr>
        <w:t xml:space="preserve">owever, they are not mandatory and may or may not be adopted, at the </w:t>
      </w:r>
      <w:r w:rsidR="001C3AA4">
        <w:rPr>
          <w:rFonts w:cs="Calibri"/>
          <w:color w:val="000000"/>
        </w:rPr>
        <w:t xml:space="preserve">club </w:t>
      </w:r>
      <w:r w:rsidRPr="00A43615">
        <w:rPr>
          <w:rFonts w:cs="Calibri"/>
          <w:color w:val="000000"/>
        </w:rPr>
        <w:t>foundation’s discretion.  Optional policies do not require approval by Kiwanis International but should be included in overall policy documents.</w:t>
      </w:r>
      <w:r>
        <w:rPr>
          <w:rFonts w:cs="Calibri"/>
          <w:color w:val="000000"/>
        </w:rPr>
        <w:t xml:space="preserve"> Optional policies the </w:t>
      </w:r>
      <w:r w:rsidR="001C3AA4">
        <w:rPr>
          <w:rFonts w:cs="Calibri"/>
          <w:color w:val="000000"/>
        </w:rPr>
        <w:t xml:space="preserve">club </w:t>
      </w:r>
      <w:r>
        <w:rPr>
          <w:rFonts w:cs="Calibri"/>
          <w:color w:val="000000"/>
        </w:rPr>
        <w:t>foundation does not wish to have may be omitted.</w:t>
      </w:r>
    </w:p>
    <w:p w14:paraId="7AEE46E2" w14:textId="77777777" w:rsidR="007439B5" w:rsidRPr="00A43615" w:rsidRDefault="007439B5" w:rsidP="007439B5">
      <w:pPr>
        <w:spacing w:after="0" w:line="240" w:lineRule="auto"/>
        <w:ind w:right="-180"/>
        <w:rPr>
          <w:rFonts w:cs="Calibri"/>
          <w:color w:val="000000"/>
        </w:rPr>
      </w:pPr>
    </w:p>
    <w:p w14:paraId="222244F7" w14:textId="77777777" w:rsidR="007439B5" w:rsidRDefault="007439B5" w:rsidP="007439B5">
      <w:pPr>
        <w:spacing w:after="0" w:line="240" w:lineRule="auto"/>
        <w:ind w:right="-180"/>
        <w:rPr>
          <w:rFonts w:cs="Calibri"/>
          <w:b/>
          <w:color w:val="000000"/>
        </w:rPr>
      </w:pPr>
    </w:p>
    <w:p w14:paraId="17BC6AC2" w14:textId="77777777" w:rsidR="007439B5" w:rsidRPr="00A43615" w:rsidRDefault="007439B5" w:rsidP="007439B5">
      <w:pPr>
        <w:spacing w:after="0" w:line="240" w:lineRule="auto"/>
        <w:ind w:right="-180"/>
        <w:rPr>
          <w:rFonts w:cs="Calibri"/>
          <w:b/>
          <w:color w:val="000000"/>
        </w:rPr>
      </w:pPr>
      <w:r w:rsidRPr="00A43615">
        <w:rPr>
          <w:rFonts w:cs="Calibri"/>
          <w:b/>
          <w:color w:val="000000"/>
        </w:rPr>
        <w:t xml:space="preserve">OPTIONAL POLICY J.  COMMITTEE OPERATIONS  </w:t>
      </w:r>
    </w:p>
    <w:p w14:paraId="325862B4" w14:textId="77777777" w:rsidR="007439B5" w:rsidRPr="00A43615" w:rsidRDefault="007439B5" w:rsidP="007439B5">
      <w:pPr>
        <w:spacing w:after="0" w:line="240" w:lineRule="auto"/>
        <w:ind w:right="-187"/>
        <w:rPr>
          <w:rFonts w:cs="Calibri"/>
          <w:i/>
          <w:color w:val="000000"/>
        </w:rPr>
      </w:pPr>
      <w:r w:rsidRPr="00A43615">
        <w:rPr>
          <w:rFonts w:cs="Calibri"/>
          <w:i/>
          <w:color w:val="000000"/>
        </w:rPr>
        <w:t>Bylaws Section 4.6 provides: “A committee quorum shall be a majority of its members. A majority vote of the members present and voting is required to approve committee business. Committees will be governed in other aspects by foundation policies.” State any relevant rules regarding foundation committees below.</w:t>
      </w:r>
    </w:p>
    <w:p w14:paraId="03CF5F26" w14:textId="77777777" w:rsidR="007439B5" w:rsidRPr="00A4361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__________________________________________________________________________________</w:t>
      </w:r>
    </w:p>
    <w:p w14:paraId="4581DA6B" w14:textId="77777777" w:rsidR="007439B5" w:rsidRPr="00A4361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__________________________________________________________________________________</w:t>
      </w:r>
    </w:p>
    <w:p w14:paraId="21A51BC1" w14:textId="77777777" w:rsidR="007439B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__________________________________________________________________________________</w:t>
      </w:r>
    </w:p>
    <w:p w14:paraId="56268FA2" w14:textId="77777777" w:rsidR="007439B5" w:rsidRPr="00123480" w:rsidRDefault="007439B5" w:rsidP="007439B5">
      <w:pPr>
        <w:spacing w:after="0" w:line="240" w:lineRule="auto"/>
        <w:ind w:left="360" w:right="-180"/>
        <w:rPr>
          <w:rFonts w:cs="Calibri"/>
          <w:i/>
          <w:color w:val="000000"/>
        </w:rPr>
      </w:pPr>
      <w:r w:rsidRPr="00123480">
        <w:rPr>
          <w:rFonts w:cs="Calibri"/>
          <w:i/>
          <w:color w:val="000000"/>
        </w:rPr>
        <w:t>Add lines and text as necessary.</w:t>
      </w:r>
    </w:p>
    <w:p w14:paraId="20610F7F" w14:textId="77777777" w:rsidR="007439B5" w:rsidRPr="00A43615" w:rsidRDefault="007439B5" w:rsidP="007439B5">
      <w:pPr>
        <w:spacing w:after="0" w:line="240" w:lineRule="auto"/>
        <w:ind w:left="360" w:right="-180"/>
        <w:rPr>
          <w:rFonts w:cs="Calibri"/>
          <w:b/>
          <w:color w:val="000000"/>
        </w:rPr>
      </w:pPr>
    </w:p>
    <w:p w14:paraId="469C4637" w14:textId="77777777" w:rsidR="007439B5" w:rsidRPr="00A43615" w:rsidRDefault="007439B5" w:rsidP="007439B5">
      <w:pPr>
        <w:spacing w:after="0" w:line="240" w:lineRule="auto"/>
        <w:ind w:left="360" w:right="-180"/>
        <w:rPr>
          <w:rFonts w:cs="Calibri"/>
          <w:b/>
          <w:color w:val="000000"/>
        </w:rPr>
      </w:pPr>
    </w:p>
    <w:p w14:paraId="743E85F7" w14:textId="77777777" w:rsidR="007439B5" w:rsidRPr="00A43615" w:rsidRDefault="007439B5" w:rsidP="007439B5">
      <w:pPr>
        <w:shd w:val="clear" w:color="auto" w:fill="D9D9D9"/>
        <w:spacing w:after="0" w:line="240" w:lineRule="auto"/>
        <w:ind w:right="-187"/>
        <w:rPr>
          <w:rFonts w:cs="Calibri"/>
          <w:b/>
          <w:color w:val="000000"/>
        </w:rPr>
      </w:pPr>
      <w:r w:rsidRPr="00A43615">
        <w:rPr>
          <w:rFonts w:cs="Calibri"/>
          <w:b/>
          <w:color w:val="000000"/>
        </w:rPr>
        <w:t>OPTIONAL POLICY K.  ADDITIONAL DUTIES (if any) OF OFFICERS AND DIRECTORS</w:t>
      </w:r>
    </w:p>
    <w:p w14:paraId="1DA65AB4" w14:textId="77777777" w:rsidR="007439B5" w:rsidRPr="00A43615" w:rsidRDefault="007439B5" w:rsidP="007439B5">
      <w:pPr>
        <w:spacing w:after="0" w:line="240" w:lineRule="auto"/>
        <w:ind w:right="-180"/>
        <w:rPr>
          <w:rFonts w:cs="Calibri"/>
          <w:i/>
          <w:color w:val="000000"/>
        </w:rPr>
      </w:pPr>
      <w:r w:rsidRPr="00A43615">
        <w:rPr>
          <w:rFonts w:cs="Calibri"/>
          <w:i/>
          <w:color w:val="000000"/>
        </w:rPr>
        <w:t>Bylaws Section 5.4 and 5.5 provide that a club foundation may state additional duties for any officers and/or the directors as provided in policies. If your foundation has any additional duties, state them below.</w:t>
      </w:r>
    </w:p>
    <w:p w14:paraId="11F27C8B" w14:textId="77777777" w:rsidR="007439B5" w:rsidRPr="00A43615" w:rsidRDefault="007439B5" w:rsidP="007439B5">
      <w:pPr>
        <w:numPr>
          <w:ilvl w:val="0"/>
          <w:numId w:val="1"/>
        </w:numPr>
        <w:spacing w:after="0" w:line="240" w:lineRule="auto"/>
        <w:ind w:left="360" w:right="-180"/>
        <w:rPr>
          <w:rFonts w:cs="Calibri"/>
          <w:color w:val="000000"/>
        </w:rPr>
      </w:pPr>
      <w:r w:rsidRPr="00A43615">
        <w:rPr>
          <w:rFonts w:cs="Calibri"/>
          <w:color w:val="000000"/>
        </w:rPr>
        <w:t>President: ______________________________________________________________________</w:t>
      </w:r>
    </w:p>
    <w:p w14:paraId="1EA0891C" w14:textId="77777777" w:rsidR="007439B5" w:rsidRPr="00A43615" w:rsidRDefault="007439B5" w:rsidP="007439B5">
      <w:pPr>
        <w:numPr>
          <w:ilvl w:val="0"/>
          <w:numId w:val="1"/>
        </w:numPr>
        <w:spacing w:after="0" w:line="240" w:lineRule="auto"/>
        <w:ind w:left="360" w:right="-180"/>
        <w:rPr>
          <w:rFonts w:cs="Calibri"/>
          <w:color w:val="000000"/>
        </w:rPr>
      </w:pPr>
      <w:r w:rsidRPr="00A43615">
        <w:rPr>
          <w:rFonts w:cs="Calibri"/>
          <w:color w:val="000000"/>
        </w:rPr>
        <w:t>President-elect: _________________________________________________________________</w:t>
      </w:r>
    </w:p>
    <w:p w14:paraId="0FB8BBE2" w14:textId="77777777" w:rsidR="007439B5" w:rsidRPr="00A43615" w:rsidRDefault="007439B5" w:rsidP="007439B5">
      <w:pPr>
        <w:numPr>
          <w:ilvl w:val="0"/>
          <w:numId w:val="1"/>
        </w:numPr>
        <w:spacing w:after="0" w:line="240" w:lineRule="auto"/>
        <w:ind w:left="360" w:right="-180"/>
        <w:rPr>
          <w:rFonts w:cs="Calibri"/>
          <w:color w:val="000000"/>
        </w:rPr>
      </w:pPr>
      <w:r w:rsidRPr="00A43615">
        <w:rPr>
          <w:rFonts w:cs="Calibri"/>
          <w:color w:val="000000"/>
        </w:rPr>
        <w:t>Vice-president(s) (if any): ________________________________________________________ Immediate past president: _______________________________________________________</w:t>
      </w:r>
    </w:p>
    <w:p w14:paraId="3D0C963B" w14:textId="77777777" w:rsidR="007439B5" w:rsidRPr="00A43615" w:rsidRDefault="007439B5" w:rsidP="007439B5">
      <w:pPr>
        <w:numPr>
          <w:ilvl w:val="0"/>
          <w:numId w:val="1"/>
        </w:numPr>
        <w:spacing w:after="0" w:line="240" w:lineRule="auto"/>
        <w:ind w:left="360" w:right="-180"/>
        <w:rPr>
          <w:rFonts w:cs="Calibri"/>
          <w:color w:val="000000"/>
        </w:rPr>
      </w:pPr>
      <w:r w:rsidRPr="00A43615">
        <w:rPr>
          <w:rFonts w:cs="Calibri"/>
          <w:color w:val="000000"/>
        </w:rPr>
        <w:t>Secretary: ______________________________________________________________________</w:t>
      </w:r>
    </w:p>
    <w:p w14:paraId="26EC3A10" w14:textId="77777777" w:rsidR="007439B5" w:rsidRPr="00A43615" w:rsidRDefault="007439B5" w:rsidP="007439B5">
      <w:pPr>
        <w:numPr>
          <w:ilvl w:val="0"/>
          <w:numId w:val="1"/>
        </w:numPr>
        <w:spacing w:after="0" w:line="240" w:lineRule="auto"/>
        <w:ind w:left="360" w:right="-180"/>
        <w:rPr>
          <w:rFonts w:cs="Calibri"/>
          <w:color w:val="000000"/>
        </w:rPr>
      </w:pPr>
      <w:r w:rsidRPr="00A43615">
        <w:rPr>
          <w:rFonts w:cs="Calibri"/>
          <w:color w:val="000000"/>
        </w:rPr>
        <w:t>Treasurer: ______________________________________________________________________</w:t>
      </w:r>
    </w:p>
    <w:p w14:paraId="4F7C4F7A" w14:textId="77777777" w:rsidR="007439B5" w:rsidRPr="00A43615" w:rsidRDefault="007439B5" w:rsidP="007439B5">
      <w:pPr>
        <w:numPr>
          <w:ilvl w:val="0"/>
          <w:numId w:val="1"/>
        </w:numPr>
        <w:spacing w:after="0" w:line="240" w:lineRule="auto"/>
        <w:ind w:left="360" w:right="-180"/>
        <w:rPr>
          <w:rFonts w:cs="Calibri"/>
          <w:color w:val="000000"/>
        </w:rPr>
      </w:pPr>
      <w:r w:rsidRPr="00A43615">
        <w:rPr>
          <w:rFonts w:cs="Calibri"/>
          <w:color w:val="000000"/>
        </w:rPr>
        <w:t>All directors: ____________________________________________________________________</w:t>
      </w:r>
    </w:p>
    <w:p w14:paraId="6F01E916" w14:textId="77777777" w:rsidR="007439B5" w:rsidRPr="00123480" w:rsidRDefault="007439B5" w:rsidP="007439B5">
      <w:pPr>
        <w:spacing w:after="0" w:line="240" w:lineRule="auto"/>
        <w:ind w:right="-180"/>
        <w:rPr>
          <w:rFonts w:cs="Calibri"/>
          <w:i/>
          <w:color w:val="000000"/>
        </w:rPr>
      </w:pPr>
      <w:r w:rsidRPr="00123480">
        <w:rPr>
          <w:rFonts w:cs="Calibri"/>
          <w:i/>
          <w:color w:val="000000"/>
        </w:rPr>
        <w:t>Add lines and text</w:t>
      </w:r>
      <w:r>
        <w:rPr>
          <w:rFonts w:cs="Calibri"/>
          <w:i/>
          <w:color w:val="000000"/>
        </w:rPr>
        <w:t xml:space="preserve"> for each office</w:t>
      </w:r>
      <w:r w:rsidRPr="00123480">
        <w:rPr>
          <w:rFonts w:cs="Calibri"/>
          <w:i/>
          <w:color w:val="000000"/>
        </w:rPr>
        <w:t xml:space="preserve"> as necessary.</w:t>
      </w:r>
    </w:p>
    <w:p w14:paraId="3757F52B" w14:textId="77777777" w:rsidR="007439B5" w:rsidRPr="00A43615" w:rsidRDefault="007439B5" w:rsidP="007439B5">
      <w:pPr>
        <w:spacing w:after="0" w:line="240" w:lineRule="auto"/>
        <w:ind w:right="-180"/>
        <w:rPr>
          <w:rFonts w:cs="Calibri"/>
          <w:color w:val="000000"/>
        </w:rPr>
      </w:pPr>
    </w:p>
    <w:p w14:paraId="446535FB" w14:textId="77777777" w:rsidR="007439B5" w:rsidRPr="00A43615" w:rsidRDefault="007439B5" w:rsidP="007439B5">
      <w:pPr>
        <w:spacing w:after="0" w:line="240" w:lineRule="auto"/>
        <w:ind w:right="-180"/>
        <w:rPr>
          <w:rFonts w:cs="Calibri"/>
          <w:color w:val="000000"/>
        </w:rPr>
      </w:pPr>
    </w:p>
    <w:p w14:paraId="79D4C355" w14:textId="77777777" w:rsidR="007439B5" w:rsidRPr="00A43615" w:rsidRDefault="007439B5" w:rsidP="007439B5">
      <w:pPr>
        <w:shd w:val="clear" w:color="auto" w:fill="D9D9D9"/>
        <w:spacing w:after="0" w:line="240" w:lineRule="auto"/>
        <w:ind w:right="-187"/>
        <w:rPr>
          <w:rFonts w:cs="Calibri"/>
          <w:b/>
          <w:color w:val="000000"/>
        </w:rPr>
      </w:pPr>
      <w:r w:rsidRPr="00A43615">
        <w:rPr>
          <w:rFonts w:cs="Calibri"/>
          <w:b/>
          <w:color w:val="000000"/>
        </w:rPr>
        <w:t>OPTIONAL POLICY L.  DIRECTORS ELECTION PROCESS</w:t>
      </w:r>
      <w:r w:rsidRPr="00A43615">
        <w:rPr>
          <w:rFonts w:cs="Calibri"/>
          <w:b/>
          <w:color w:val="000000"/>
        </w:rPr>
        <w:tab/>
        <w:t xml:space="preserve"> </w:t>
      </w:r>
      <w:r w:rsidRPr="00A43615">
        <w:rPr>
          <w:rFonts w:cs="Calibri"/>
          <w:b/>
          <w:color w:val="000000"/>
        </w:rPr>
        <w:tab/>
      </w:r>
    </w:p>
    <w:p w14:paraId="72569C52" w14:textId="77777777" w:rsidR="007439B5" w:rsidRPr="00A43615" w:rsidRDefault="007439B5" w:rsidP="007439B5">
      <w:pPr>
        <w:spacing w:after="0" w:line="240" w:lineRule="auto"/>
        <w:ind w:right="-180"/>
        <w:rPr>
          <w:rFonts w:cs="Calibri"/>
          <w:i/>
          <w:color w:val="000000"/>
        </w:rPr>
      </w:pPr>
      <w:r w:rsidRPr="00A43615">
        <w:rPr>
          <w:rFonts w:cs="Calibri"/>
          <w:i/>
          <w:color w:val="000000"/>
        </w:rPr>
        <w:t>Bylaws Section 6.3 provides: “Additional nomination and election processes for directors may be adopted by the foundation board and stated in foundation policies.” If the club foundation has any additional rules or processes, state them below.</w:t>
      </w:r>
    </w:p>
    <w:p w14:paraId="7FB7ED25" w14:textId="77777777" w:rsidR="007439B5" w:rsidRPr="00A4361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__________________________________________________________________________________</w:t>
      </w:r>
    </w:p>
    <w:p w14:paraId="4E11B248" w14:textId="77777777" w:rsidR="007439B5" w:rsidRPr="00A4361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__________________________________________________________________________________</w:t>
      </w:r>
    </w:p>
    <w:p w14:paraId="17F14827" w14:textId="77777777" w:rsidR="007439B5" w:rsidRPr="00A4361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__________________________________________________________________________________</w:t>
      </w:r>
    </w:p>
    <w:p w14:paraId="1E69CB66" w14:textId="77777777" w:rsidR="007439B5" w:rsidRPr="00123480" w:rsidRDefault="007439B5" w:rsidP="007439B5">
      <w:pPr>
        <w:spacing w:after="0" w:line="240" w:lineRule="auto"/>
        <w:ind w:left="360" w:right="-180"/>
        <w:rPr>
          <w:rFonts w:cs="Calibri"/>
          <w:i/>
          <w:color w:val="000000"/>
        </w:rPr>
      </w:pPr>
      <w:r w:rsidRPr="00123480">
        <w:rPr>
          <w:rFonts w:cs="Calibri"/>
          <w:i/>
          <w:color w:val="000000"/>
        </w:rPr>
        <w:t>Add lines and text as necessary.</w:t>
      </w:r>
    </w:p>
    <w:p w14:paraId="5BACC99E" w14:textId="77777777" w:rsidR="007439B5" w:rsidRPr="00A43615" w:rsidRDefault="007439B5" w:rsidP="007439B5">
      <w:pPr>
        <w:spacing w:after="0" w:line="240" w:lineRule="auto"/>
        <w:ind w:left="360" w:right="-180"/>
        <w:rPr>
          <w:rFonts w:cs="Calibri"/>
          <w:color w:val="000000"/>
        </w:rPr>
      </w:pPr>
    </w:p>
    <w:p w14:paraId="0EBF89C5" w14:textId="77777777" w:rsidR="007439B5" w:rsidRDefault="007439B5" w:rsidP="007439B5">
      <w:pPr>
        <w:spacing w:after="0" w:line="240" w:lineRule="auto"/>
        <w:ind w:right="-180"/>
        <w:rPr>
          <w:rFonts w:cs="Calibri"/>
          <w:color w:val="000000"/>
        </w:rPr>
      </w:pPr>
    </w:p>
    <w:p w14:paraId="6514F619" w14:textId="77777777" w:rsidR="007439B5" w:rsidRPr="00A43615" w:rsidRDefault="007439B5" w:rsidP="007439B5">
      <w:pPr>
        <w:shd w:val="clear" w:color="auto" w:fill="D9D9D9"/>
        <w:spacing w:after="0" w:line="240" w:lineRule="auto"/>
        <w:ind w:right="-547"/>
        <w:rPr>
          <w:rFonts w:cs="Calibri"/>
          <w:b/>
          <w:color w:val="000000"/>
        </w:rPr>
      </w:pPr>
      <w:bookmarkStart w:id="0" w:name="_Hlk513108051"/>
      <w:r w:rsidRPr="00A43615">
        <w:rPr>
          <w:rFonts w:cs="Calibri"/>
          <w:b/>
          <w:color w:val="000000"/>
        </w:rPr>
        <w:lastRenderedPageBreak/>
        <w:t xml:space="preserve">POLICY </w:t>
      </w:r>
      <w:r>
        <w:rPr>
          <w:rFonts w:cs="Calibri"/>
          <w:b/>
          <w:color w:val="000000"/>
        </w:rPr>
        <w:t>M</w:t>
      </w:r>
      <w:r w:rsidRPr="00A43615">
        <w:rPr>
          <w:rFonts w:cs="Calibri"/>
          <w:b/>
          <w:color w:val="000000"/>
        </w:rPr>
        <w:t xml:space="preserve">.  </w:t>
      </w:r>
      <w:r>
        <w:rPr>
          <w:rFonts w:cs="Calibri"/>
          <w:b/>
          <w:color w:val="000000"/>
        </w:rPr>
        <w:t>PERFORMANCE AND EFFECTIVENESS ASSESSMENT</w:t>
      </w:r>
    </w:p>
    <w:p w14:paraId="70320B60" w14:textId="77777777" w:rsidR="007439B5" w:rsidRPr="00046B38" w:rsidRDefault="007439B5" w:rsidP="007439B5">
      <w:pPr>
        <w:pStyle w:val="commentcontentpara"/>
        <w:spacing w:before="0" w:beforeAutospacing="0" w:after="0" w:afterAutospacing="0"/>
        <w:rPr>
          <w:rFonts w:asciiTheme="minorHAnsi" w:hAnsiTheme="minorHAnsi" w:cstheme="minorHAnsi"/>
          <w:i/>
          <w:sz w:val="22"/>
          <w:szCs w:val="22"/>
        </w:rPr>
      </w:pPr>
      <w:r w:rsidRPr="00046B38">
        <w:rPr>
          <w:rFonts w:asciiTheme="minorHAnsi" w:hAnsiTheme="minorHAnsi" w:cstheme="minorHAnsi"/>
          <w:i/>
          <w:sz w:val="22"/>
          <w:szCs w:val="22"/>
        </w:rPr>
        <w:t>A written policy about an annual or biannual performance and effectiveness assessment is required by Charity Navigator and the Better Business Bureau’s Wise Giving Alliance in order to be highly rated by those groups. If the club foundation wishes to have high ratings, it should adopt the following policy.</w:t>
      </w:r>
    </w:p>
    <w:p w14:paraId="4AEB4A1A" w14:textId="77777777" w:rsidR="007439B5" w:rsidRPr="00046B38" w:rsidRDefault="007439B5" w:rsidP="007439B5">
      <w:pPr>
        <w:pStyle w:val="paragraph"/>
        <w:spacing w:before="0" w:beforeAutospacing="0" w:after="0" w:afterAutospacing="0"/>
        <w:textAlignment w:val="baseline"/>
        <w:rPr>
          <w:rFonts w:asciiTheme="minorHAnsi" w:hAnsiTheme="minorHAnsi" w:cstheme="minorHAnsi"/>
          <w:i/>
          <w:sz w:val="22"/>
          <w:szCs w:val="22"/>
        </w:rPr>
      </w:pPr>
    </w:p>
    <w:p w14:paraId="3F869466" w14:textId="77777777" w:rsidR="007439B5" w:rsidRDefault="007439B5" w:rsidP="007439B5">
      <w:pPr>
        <w:pStyle w:val="paragraph"/>
        <w:numPr>
          <w:ilvl w:val="0"/>
          <w:numId w:val="2"/>
        </w:numPr>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This foundation shall have a standing Performance Assessment Committee, which shall, annually or biannually: a) assess the foundation’s performance and effectiveness; b) formally evaluate its success and impact in fulfilling its mission, goals and objectives; c) determine such future actions as are necessary to accomplish its mission; and d) submit a written report to the board at the next annual meeting that outlines the results of the assessment and recommendations for future actions.</w:t>
      </w:r>
      <w:r>
        <w:rPr>
          <w:rStyle w:val="eop"/>
          <w:rFonts w:ascii="Calibri" w:hAnsi="Calibri" w:cs="Calibri"/>
          <w:sz w:val="22"/>
          <w:szCs w:val="22"/>
        </w:rPr>
        <w:t> </w:t>
      </w:r>
    </w:p>
    <w:p w14:paraId="28F7D570" w14:textId="77777777" w:rsidR="007439B5" w:rsidRDefault="007439B5" w:rsidP="007439B5">
      <w:pPr>
        <w:pStyle w:val="paragraph"/>
        <w:spacing w:before="0" w:beforeAutospacing="0" w:after="0" w:afterAutospacing="0"/>
        <w:ind w:left="360" w:hanging="360"/>
        <w:textAlignment w:val="baseline"/>
        <w:rPr>
          <w:rStyle w:val="eop"/>
          <w:rFonts w:ascii="Calibri" w:hAnsi="Calibri" w:cs="Calibri"/>
          <w:sz w:val="22"/>
          <w:szCs w:val="22"/>
        </w:rPr>
      </w:pPr>
    </w:p>
    <w:p w14:paraId="46C3EEFF" w14:textId="77777777" w:rsidR="007439B5" w:rsidRPr="0077443C" w:rsidRDefault="007439B5" w:rsidP="007439B5">
      <w:pPr>
        <w:pStyle w:val="paragraph"/>
        <w:numPr>
          <w:ilvl w:val="0"/>
          <w:numId w:val="2"/>
        </w:numPr>
        <w:spacing w:before="0" w:beforeAutospacing="0" w:after="0" w:afterAutospacing="0"/>
        <w:ind w:left="360"/>
        <w:textAlignment w:val="baseline"/>
        <w:rPr>
          <w:rStyle w:val="normaltextrun"/>
          <w:rFonts w:ascii="Segoe UI" w:hAnsi="Segoe UI" w:cs="Segoe UI"/>
          <w:sz w:val="18"/>
          <w:szCs w:val="18"/>
        </w:rPr>
      </w:pPr>
      <w:r w:rsidRPr="0077443C">
        <w:rPr>
          <w:rStyle w:val="normaltextrun"/>
          <w:rFonts w:ascii="Calibri" w:hAnsi="Calibri" w:cs="Calibri"/>
          <w:sz w:val="22"/>
          <w:szCs w:val="22"/>
        </w:rPr>
        <w:t xml:space="preserve">The committee shall be composed of at least three (3) persons, including one member from each class of directors, each of whom will continue to serve on the committee during the remainder of his/her term as a director. </w:t>
      </w:r>
      <w:r w:rsidRPr="0077443C">
        <w:rPr>
          <w:rStyle w:val="normaltextrun"/>
          <w:rFonts w:ascii="Calibri" w:hAnsi="Calibri" w:cs="Calibri"/>
          <w:sz w:val="22"/>
        </w:rPr>
        <w:t xml:space="preserve">Initial appointments will include a one-year, two-year, and three-year term; thereafter, all members shall serve for a three-year term, with each new President adding one new member to the committee.  </w:t>
      </w:r>
    </w:p>
    <w:p w14:paraId="65B48726" w14:textId="77777777" w:rsidR="007439B5" w:rsidRDefault="007439B5" w:rsidP="007439B5">
      <w:pPr>
        <w:pStyle w:val="paragraph"/>
        <w:spacing w:before="0" w:beforeAutospacing="0" w:after="0" w:afterAutospacing="0"/>
        <w:ind w:left="360"/>
        <w:textAlignment w:val="baseline"/>
        <w:rPr>
          <w:rStyle w:val="normaltextrun"/>
          <w:rFonts w:ascii="Calibri" w:hAnsi="Calibri" w:cs="Calibri"/>
          <w:sz w:val="22"/>
          <w:szCs w:val="22"/>
        </w:rPr>
      </w:pPr>
    </w:p>
    <w:bookmarkEnd w:id="0"/>
    <w:p w14:paraId="59B1A6D4" w14:textId="77777777" w:rsidR="007439B5" w:rsidRPr="00A43615" w:rsidRDefault="007439B5" w:rsidP="007439B5">
      <w:pPr>
        <w:pStyle w:val="paragraph"/>
        <w:spacing w:before="0" w:beforeAutospacing="0" w:after="0" w:afterAutospacing="0"/>
        <w:textAlignment w:val="baseline"/>
        <w:rPr>
          <w:rFonts w:cs="Calibri"/>
          <w:color w:val="000000"/>
        </w:rPr>
      </w:pPr>
    </w:p>
    <w:p w14:paraId="0F59EDAF" w14:textId="77777777" w:rsidR="007439B5" w:rsidRPr="00A43615" w:rsidRDefault="007439B5" w:rsidP="007439B5">
      <w:pPr>
        <w:shd w:val="clear" w:color="auto" w:fill="D9D9D9"/>
        <w:spacing w:after="0" w:line="240" w:lineRule="auto"/>
        <w:ind w:right="-187"/>
        <w:rPr>
          <w:rFonts w:cs="Calibri"/>
          <w:b/>
          <w:color w:val="000000"/>
        </w:rPr>
      </w:pPr>
      <w:r w:rsidRPr="00A43615">
        <w:rPr>
          <w:rFonts w:cs="Calibri"/>
          <w:b/>
          <w:color w:val="000000"/>
        </w:rPr>
        <w:t>ADDITIONAL POLICIES  (OPTIONAL)</w:t>
      </w:r>
    </w:p>
    <w:p w14:paraId="07FFFDD0" w14:textId="77777777" w:rsidR="007439B5" w:rsidRPr="00A43615" w:rsidRDefault="007439B5" w:rsidP="007439B5">
      <w:pPr>
        <w:spacing w:after="0" w:line="240" w:lineRule="auto"/>
        <w:ind w:right="-187"/>
        <w:rPr>
          <w:rFonts w:cs="Calibri"/>
          <w:i/>
          <w:color w:val="000000"/>
        </w:rPr>
      </w:pPr>
      <w:r w:rsidRPr="00A43615">
        <w:rPr>
          <w:rFonts w:cs="Calibri"/>
          <w:i/>
          <w:color w:val="000000"/>
        </w:rPr>
        <w:t>Section 12.4 of the foundation bylaws provides that “The foundation board may adopt additional policies that are not in contravention of the laws of local jurisdiction, these bylaws, Kiwanis International Bylaws or Policies, and any district or regional bylaws that may apply. Policies may be adopted by at least a majority vote of the foundation board members present and voting, provided at least fourteen (14) days previous notice is given to the board members.” A policy on any additional topic(s) should assist foundation operations in a strategic way and should be long-term, lasting multiple years until or unless changed or rescinded.</w:t>
      </w:r>
      <w:r>
        <w:rPr>
          <w:rFonts w:cs="Calibri"/>
          <w:i/>
          <w:color w:val="000000"/>
        </w:rPr>
        <w:t xml:space="preserve"> </w:t>
      </w:r>
      <w:r w:rsidRPr="00A43615">
        <w:rPr>
          <w:rFonts w:cs="Calibri"/>
          <w:i/>
          <w:color w:val="000000"/>
        </w:rPr>
        <w:t>If your club wishes to have any additional policies, state them below.</w:t>
      </w:r>
    </w:p>
    <w:p w14:paraId="02B8C0A0" w14:textId="77777777" w:rsidR="007439B5" w:rsidRPr="00A43615" w:rsidRDefault="007439B5" w:rsidP="007439B5">
      <w:pPr>
        <w:spacing w:after="0" w:line="240" w:lineRule="auto"/>
        <w:ind w:right="-187"/>
        <w:rPr>
          <w:rFonts w:cs="Calibri"/>
          <w:i/>
          <w:color w:val="000000"/>
        </w:rPr>
      </w:pPr>
    </w:p>
    <w:p w14:paraId="04C2661D" w14:textId="77777777" w:rsidR="007439B5" w:rsidRPr="00A43615" w:rsidRDefault="007439B5" w:rsidP="007439B5">
      <w:pPr>
        <w:spacing w:after="0" w:line="240" w:lineRule="auto"/>
        <w:ind w:left="360" w:right="-187"/>
        <w:rPr>
          <w:rFonts w:cs="Calibri"/>
          <w:b/>
          <w:i/>
          <w:color w:val="000000"/>
        </w:rPr>
      </w:pPr>
      <w:r w:rsidRPr="00A43615">
        <w:rPr>
          <w:rFonts w:cs="Calibri"/>
          <w:b/>
          <w:i/>
          <w:color w:val="000000"/>
        </w:rPr>
        <w:t>POLICY TITLE:_____________________________________________________________________</w:t>
      </w:r>
    </w:p>
    <w:p w14:paraId="30D40B8E" w14:textId="77777777" w:rsidR="007439B5" w:rsidRPr="00A43615" w:rsidRDefault="007439B5" w:rsidP="007439B5">
      <w:pPr>
        <w:spacing w:after="0" w:line="240" w:lineRule="auto"/>
        <w:ind w:left="360" w:right="-187"/>
        <w:rPr>
          <w:rFonts w:cs="Calibri"/>
          <w:color w:val="000000"/>
        </w:rPr>
      </w:pPr>
      <w:r w:rsidRPr="00A43615">
        <w:rPr>
          <w:rFonts w:cs="Calibri"/>
          <w:b/>
          <w:i/>
          <w:color w:val="000000"/>
        </w:rPr>
        <w:t>POLICY CONTENT:</w:t>
      </w:r>
      <w:r w:rsidRPr="00A43615">
        <w:rPr>
          <w:rFonts w:cs="Calibri"/>
          <w:color w:val="000000"/>
        </w:rPr>
        <w:t xml:space="preserve"> _________________________________________________________________</w:t>
      </w:r>
    </w:p>
    <w:p w14:paraId="51CC06B7" w14:textId="77777777" w:rsidR="007439B5" w:rsidRPr="00A43615" w:rsidRDefault="007439B5" w:rsidP="007439B5">
      <w:pPr>
        <w:spacing w:after="0" w:line="240" w:lineRule="auto"/>
        <w:ind w:left="360" w:right="-180"/>
        <w:rPr>
          <w:rFonts w:cs="Calibri"/>
          <w:color w:val="000000"/>
        </w:rPr>
      </w:pPr>
      <w:r w:rsidRPr="00A43615">
        <w:rPr>
          <w:rFonts w:cs="Calibri"/>
          <w:color w:val="000000"/>
        </w:rPr>
        <w:t>________________________________________________________________________________</w:t>
      </w:r>
    </w:p>
    <w:p w14:paraId="1B2A77A8" w14:textId="77777777" w:rsidR="007439B5" w:rsidRPr="00123480" w:rsidRDefault="007439B5" w:rsidP="007439B5">
      <w:pPr>
        <w:spacing w:after="0" w:line="240" w:lineRule="auto"/>
        <w:ind w:left="360" w:right="-180"/>
        <w:rPr>
          <w:rFonts w:cs="Calibri"/>
          <w:i/>
          <w:color w:val="000000"/>
        </w:rPr>
      </w:pPr>
      <w:r w:rsidRPr="00123480">
        <w:rPr>
          <w:rFonts w:cs="Calibri"/>
          <w:i/>
          <w:color w:val="000000"/>
        </w:rPr>
        <w:t>Add lines and text as necessary.</w:t>
      </w:r>
    </w:p>
    <w:p w14:paraId="473D29AB" w14:textId="77777777" w:rsidR="007439B5" w:rsidRPr="00A43615" w:rsidRDefault="007439B5" w:rsidP="007439B5">
      <w:pPr>
        <w:spacing w:after="0" w:line="240" w:lineRule="auto"/>
        <w:ind w:left="360" w:right="-187"/>
        <w:rPr>
          <w:rFonts w:cs="Calibri"/>
          <w:i/>
          <w:color w:val="000000"/>
        </w:rPr>
      </w:pPr>
    </w:p>
    <w:p w14:paraId="10746376" w14:textId="77777777" w:rsidR="007439B5" w:rsidRPr="00A43615" w:rsidRDefault="007439B5" w:rsidP="007439B5">
      <w:pPr>
        <w:spacing w:after="0" w:line="240" w:lineRule="auto"/>
        <w:ind w:left="360" w:right="-187"/>
        <w:rPr>
          <w:rFonts w:cs="Calibri"/>
          <w:i/>
          <w:color w:val="000000"/>
        </w:rPr>
      </w:pPr>
      <w:r w:rsidRPr="00A43615">
        <w:rPr>
          <w:rFonts w:cs="Calibri"/>
          <w:i/>
          <w:color w:val="000000"/>
        </w:rPr>
        <w:t xml:space="preserve">Note: Repeat the two </w:t>
      </w:r>
      <w:r>
        <w:rPr>
          <w:rFonts w:cs="Calibri"/>
          <w:i/>
          <w:color w:val="000000"/>
        </w:rPr>
        <w:t>fields</w:t>
      </w:r>
      <w:r w:rsidRPr="00A43615">
        <w:rPr>
          <w:rFonts w:cs="Calibri"/>
          <w:i/>
          <w:color w:val="000000"/>
        </w:rPr>
        <w:t xml:space="preserve"> above for each additional club policy and complete as appropriate</w:t>
      </w:r>
      <w:r>
        <w:rPr>
          <w:rFonts w:cs="Calibri"/>
          <w:i/>
          <w:color w:val="000000"/>
        </w:rPr>
        <w:t>.</w:t>
      </w:r>
    </w:p>
    <w:p w14:paraId="5C184D47" w14:textId="77777777" w:rsidR="007439B5" w:rsidRPr="00A43615" w:rsidRDefault="007439B5" w:rsidP="007439B5">
      <w:pPr>
        <w:spacing w:after="0" w:line="240" w:lineRule="auto"/>
        <w:ind w:right="-180"/>
        <w:rPr>
          <w:rFonts w:cs="Calibri"/>
          <w:color w:val="000000"/>
          <w:lang w:eastAsia="ja-JP"/>
        </w:rPr>
      </w:pPr>
    </w:p>
    <w:p w14:paraId="2B598B77" w14:textId="77777777" w:rsidR="007439B5" w:rsidRPr="00A43615" w:rsidRDefault="007439B5" w:rsidP="007439B5">
      <w:pPr>
        <w:spacing w:after="0" w:line="240" w:lineRule="auto"/>
        <w:ind w:right="-180"/>
        <w:rPr>
          <w:rFonts w:cs="Calibri"/>
          <w:color w:val="000000"/>
          <w:lang w:eastAsia="ja-JP"/>
        </w:rPr>
      </w:pPr>
    </w:p>
    <w:p w14:paraId="25481293" w14:textId="56AD28F2" w:rsidR="007439B5" w:rsidRPr="00A43615" w:rsidRDefault="007439B5" w:rsidP="007439B5">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ind w:right="-180"/>
        <w:jc w:val="center"/>
        <w:rPr>
          <w:rFonts w:cs="Calibri"/>
          <w:b/>
          <w:color w:val="000000"/>
          <w:sz w:val="24"/>
          <w:szCs w:val="24"/>
        </w:rPr>
      </w:pPr>
      <w:r w:rsidRPr="00A43615">
        <w:rPr>
          <w:rFonts w:cs="Calibri"/>
          <w:b/>
          <w:color w:val="000000"/>
          <w:sz w:val="24"/>
          <w:szCs w:val="24"/>
        </w:rPr>
        <w:t>CERTIFICATION OF</w:t>
      </w:r>
      <w:r>
        <w:rPr>
          <w:rFonts w:cs="Calibri"/>
          <w:b/>
          <w:color w:val="000000"/>
          <w:sz w:val="24"/>
          <w:szCs w:val="24"/>
        </w:rPr>
        <w:t xml:space="preserve"> </w:t>
      </w:r>
      <w:r w:rsidR="00456294">
        <w:rPr>
          <w:rFonts w:cs="Calibri"/>
          <w:b/>
          <w:color w:val="000000"/>
          <w:sz w:val="24"/>
          <w:szCs w:val="24"/>
        </w:rPr>
        <w:t xml:space="preserve">OPTIONAL </w:t>
      </w:r>
      <w:r>
        <w:rPr>
          <w:rFonts w:cs="Calibri"/>
          <w:b/>
          <w:color w:val="000000"/>
          <w:sz w:val="24"/>
          <w:szCs w:val="24"/>
        </w:rPr>
        <w:t>POLICIES</w:t>
      </w:r>
      <w:r w:rsidRPr="00A43615">
        <w:rPr>
          <w:rFonts w:cs="Calibri"/>
          <w:b/>
          <w:color w:val="000000"/>
          <w:sz w:val="24"/>
          <w:szCs w:val="24"/>
        </w:rPr>
        <w:t xml:space="preserve"> APPROVAL</w:t>
      </w:r>
    </w:p>
    <w:p w14:paraId="58FD49AC" w14:textId="77777777" w:rsidR="007439B5" w:rsidRPr="00A43615" w:rsidRDefault="007439B5" w:rsidP="007439B5">
      <w:pPr>
        <w:tabs>
          <w:tab w:val="left" w:pos="5040"/>
        </w:tabs>
        <w:spacing w:after="0" w:line="240" w:lineRule="auto"/>
        <w:ind w:left="187" w:right="-180"/>
        <w:rPr>
          <w:rFonts w:cs="Calibri"/>
          <w:color w:val="000000"/>
        </w:rPr>
      </w:pPr>
    </w:p>
    <w:p w14:paraId="08003523" w14:textId="77777777" w:rsidR="007439B5" w:rsidRPr="00A43615" w:rsidRDefault="007439B5" w:rsidP="007439B5">
      <w:pPr>
        <w:spacing w:after="0" w:line="240" w:lineRule="auto"/>
        <w:ind w:right="-187"/>
        <w:rPr>
          <w:rFonts w:cs="Calibri"/>
          <w:color w:val="000000"/>
        </w:rPr>
      </w:pPr>
      <w:r w:rsidRPr="00A43615">
        <w:rPr>
          <w:rFonts w:cs="Calibri"/>
          <w:color w:val="000000"/>
        </w:rPr>
        <w:t xml:space="preserve">These policies were adopted or last amended at a meeting of the </w:t>
      </w:r>
      <w:r>
        <w:rPr>
          <w:rFonts w:cs="Calibri"/>
          <w:color w:val="000000"/>
        </w:rPr>
        <w:t xml:space="preserve">club </w:t>
      </w:r>
      <w:r w:rsidRPr="00A43615">
        <w:rPr>
          <w:rFonts w:cs="Calibri"/>
          <w:color w:val="000000"/>
        </w:rPr>
        <w:t xml:space="preserve">foundation board held on </w:t>
      </w:r>
      <w:r>
        <w:rPr>
          <w:rFonts w:cs="Calibri"/>
          <w:color w:val="000000"/>
        </w:rPr>
        <w:t>[date]</w:t>
      </w:r>
      <w:r w:rsidRPr="00A43615">
        <w:rPr>
          <w:rFonts w:cs="Calibri"/>
          <w:color w:val="000000"/>
        </w:rPr>
        <w:t>____________________ in accordance with Section 12.4 of the foundation bylaws.</w:t>
      </w:r>
    </w:p>
    <w:p w14:paraId="0B03378A" w14:textId="77777777" w:rsidR="007439B5" w:rsidRDefault="007439B5" w:rsidP="007439B5">
      <w:pPr>
        <w:spacing w:after="0" w:line="240" w:lineRule="auto"/>
        <w:ind w:right="-187"/>
        <w:rPr>
          <w:rFonts w:cs="Calibri"/>
          <w:color w:val="000000"/>
        </w:rPr>
      </w:pPr>
    </w:p>
    <w:p w14:paraId="157668FA" w14:textId="4C38450A" w:rsidR="007439B5" w:rsidRPr="00207BB0" w:rsidRDefault="007439B5" w:rsidP="007439B5">
      <w:pPr>
        <w:shd w:val="clear" w:color="auto" w:fill="D9D9D9"/>
        <w:tabs>
          <w:tab w:val="left" w:pos="4860"/>
        </w:tabs>
        <w:spacing w:after="0" w:line="360" w:lineRule="auto"/>
        <w:ind w:left="187" w:right="-90"/>
        <w:rPr>
          <w:rFonts w:cs="Calibri"/>
          <w:b/>
          <w:color w:val="000000"/>
          <w:sz w:val="21"/>
          <w:szCs w:val="21"/>
        </w:rPr>
      </w:pPr>
      <w:r w:rsidRPr="00207BB0">
        <w:rPr>
          <w:rFonts w:cs="Calibri"/>
          <w:b/>
          <w:color w:val="000000"/>
          <w:sz w:val="21"/>
          <w:szCs w:val="21"/>
        </w:rPr>
        <w:t xml:space="preserve">CLUB </w:t>
      </w:r>
      <w:r>
        <w:rPr>
          <w:rFonts w:cs="Calibri"/>
          <w:b/>
          <w:color w:val="000000"/>
          <w:sz w:val="21"/>
          <w:szCs w:val="21"/>
        </w:rPr>
        <w:t xml:space="preserve">FOUNDATION </w:t>
      </w:r>
      <w:r w:rsidR="00456294">
        <w:rPr>
          <w:rFonts w:cs="Calibri"/>
          <w:b/>
          <w:color w:val="000000"/>
          <w:sz w:val="21"/>
          <w:szCs w:val="21"/>
        </w:rPr>
        <w:t xml:space="preserve">OPTIONAL </w:t>
      </w:r>
      <w:r>
        <w:rPr>
          <w:rFonts w:cs="Calibri"/>
          <w:b/>
          <w:color w:val="000000"/>
          <w:sz w:val="21"/>
          <w:szCs w:val="21"/>
        </w:rPr>
        <w:t xml:space="preserve">POLICIES </w:t>
      </w:r>
      <w:r w:rsidRPr="00207BB0">
        <w:rPr>
          <w:rFonts w:cs="Calibri"/>
          <w:b/>
          <w:color w:val="000000"/>
          <w:sz w:val="21"/>
          <w:szCs w:val="21"/>
        </w:rPr>
        <w:t>ADOPTION</w:t>
      </w:r>
      <w:r w:rsidRPr="00207BB0">
        <w:rPr>
          <w:rFonts w:cs="Calibri"/>
          <w:b/>
          <w:color w:val="000000"/>
          <w:sz w:val="21"/>
          <w:szCs w:val="21"/>
        </w:rPr>
        <w:tab/>
        <w:t>KIWANIS INTERNATIONAL APPROVAL</w:t>
      </w:r>
    </w:p>
    <w:p w14:paraId="7AA5E900" w14:textId="77777777" w:rsidR="007439B5" w:rsidRPr="00207BB0" w:rsidRDefault="007439B5" w:rsidP="007439B5">
      <w:pPr>
        <w:tabs>
          <w:tab w:val="left" w:pos="4860"/>
        </w:tabs>
        <w:spacing w:after="0" w:line="360" w:lineRule="auto"/>
        <w:ind w:left="187" w:right="-187"/>
        <w:rPr>
          <w:rFonts w:cs="Calibri"/>
        </w:rPr>
      </w:pPr>
      <w:r w:rsidRPr="00207BB0">
        <w:rPr>
          <w:rFonts w:cs="Calibri"/>
        </w:rPr>
        <w:t xml:space="preserve">Date adopted </w:t>
      </w:r>
      <w:r>
        <w:rPr>
          <w:rFonts w:cs="Calibri"/>
        </w:rPr>
        <w:t>by the foundation</w:t>
      </w:r>
      <w:r w:rsidRPr="00207BB0">
        <w:rPr>
          <w:rFonts w:cs="Calibri"/>
        </w:rPr>
        <w:t xml:space="preserve">:  </w:t>
      </w:r>
      <w:r w:rsidRPr="00207BB0">
        <w:rPr>
          <w:rFonts w:cs="Calibri"/>
        </w:rPr>
        <w:tab/>
        <w:t>Date approved by Kiwanis International</w:t>
      </w:r>
    </w:p>
    <w:p w14:paraId="49E8AF51" w14:textId="77777777" w:rsidR="007439B5" w:rsidRPr="00207BB0" w:rsidRDefault="007439B5" w:rsidP="007439B5">
      <w:pPr>
        <w:tabs>
          <w:tab w:val="left" w:pos="4860"/>
        </w:tabs>
        <w:spacing w:after="0" w:line="360" w:lineRule="auto"/>
        <w:ind w:left="187" w:right="-187"/>
        <w:rPr>
          <w:rFonts w:cs="Calibri"/>
        </w:rPr>
      </w:pPr>
      <w:r w:rsidRPr="00207BB0">
        <w:rPr>
          <w:rFonts w:cs="Calibri"/>
        </w:rPr>
        <w:t>________________________________________</w:t>
      </w:r>
      <w:r w:rsidRPr="00207BB0">
        <w:rPr>
          <w:rFonts w:cs="Calibri"/>
        </w:rPr>
        <w:tab/>
        <w:t>________________________________________</w:t>
      </w:r>
    </w:p>
    <w:p w14:paraId="7E9A9C40" w14:textId="77777777" w:rsidR="007439B5" w:rsidRPr="00207BB0" w:rsidRDefault="007439B5" w:rsidP="007439B5">
      <w:pPr>
        <w:tabs>
          <w:tab w:val="left" w:pos="4860"/>
        </w:tabs>
        <w:spacing w:after="0" w:line="360" w:lineRule="auto"/>
        <w:ind w:left="187" w:right="-187"/>
        <w:rPr>
          <w:rFonts w:cs="Calibri"/>
        </w:rPr>
      </w:pPr>
      <w:r>
        <w:rPr>
          <w:rFonts w:cs="Calibri"/>
        </w:rPr>
        <w:t>Foundation</w:t>
      </w:r>
      <w:r w:rsidRPr="00207BB0">
        <w:rPr>
          <w:rFonts w:cs="Calibri"/>
        </w:rPr>
        <w:t xml:space="preserve"> President or Secretary:</w:t>
      </w:r>
      <w:r w:rsidRPr="00207BB0">
        <w:rPr>
          <w:rFonts w:cs="Calibri"/>
        </w:rPr>
        <w:tab/>
        <w:t xml:space="preserve">By: </w:t>
      </w:r>
    </w:p>
    <w:p w14:paraId="3C7034EC" w14:textId="5B1959EF" w:rsidR="007439B5" w:rsidRPr="004F60A0" w:rsidRDefault="007439B5" w:rsidP="007439B5">
      <w:pPr>
        <w:tabs>
          <w:tab w:val="left" w:pos="4860"/>
        </w:tabs>
        <w:spacing w:after="0" w:line="360" w:lineRule="auto"/>
        <w:ind w:left="187" w:right="-187"/>
        <w:rPr>
          <w:rFonts w:cs="Calibri"/>
        </w:rPr>
      </w:pPr>
      <w:r w:rsidRPr="00207BB0">
        <w:rPr>
          <w:rFonts w:cs="Calibri"/>
        </w:rPr>
        <w:t>________________________________________</w:t>
      </w:r>
      <w:r w:rsidRPr="00207BB0">
        <w:rPr>
          <w:rFonts w:cs="Calibri"/>
        </w:rPr>
        <w:tab/>
        <w:t>_________________________________________</w:t>
      </w:r>
    </w:p>
    <w:p w14:paraId="158A66B0" w14:textId="77777777" w:rsidR="00BD1EFB" w:rsidRDefault="00BD1EFB"/>
    <w:sectPr w:rsidR="00BD1EFB" w:rsidSect="007439B5">
      <w:headerReference w:type="default" r:id="rId10"/>
      <w:footerReference w:type="default" r:id="rId11"/>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C749" w14:textId="77777777" w:rsidR="00456294" w:rsidRDefault="00456294">
      <w:pPr>
        <w:spacing w:after="0" w:line="240" w:lineRule="auto"/>
      </w:pPr>
      <w:r>
        <w:separator/>
      </w:r>
    </w:p>
  </w:endnote>
  <w:endnote w:type="continuationSeparator" w:id="0">
    <w:p w14:paraId="2616A666" w14:textId="77777777" w:rsidR="00456294" w:rsidRDefault="0045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E565" w14:textId="77777777" w:rsidR="007439B5" w:rsidRDefault="007439B5" w:rsidP="00CB4A11">
    <w:pPr>
      <w:pStyle w:val="Footer"/>
      <w:spacing w:after="0" w:line="240" w:lineRule="auto"/>
      <w:jc w:val="center"/>
      <w:rPr>
        <w:rFonts w:ascii="Palatino Linotype" w:hAnsi="Palatino Linotype"/>
        <w:sz w:val="20"/>
        <w:szCs w:val="20"/>
      </w:rPr>
    </w:pPr>
  </w:p>
  <w:p w14:paraId="3BB02657" w14:textId="77777777" w:rsidR="007439B5" w:rsidRPr="002F565E" w:rsidRDefault="007439B5" w:rsidP="00CB4A11">
    <w:pPr>
      <w:pStyle w:val="Footer"/>
      <w:spacing w:after="0" w:line="240" w:lineRule="auto"/>
      <w:jc w:val="center"/>
      <w:rPr>
        <w:rFonts w:asciiTheme="minorHAnsi" w:hAnsiTheme="minorHAnsi" w:cstheme="minorHAnsi"/>
        <w:sz w:val="20"/>
        <w:szCs w:val="20"/>
      </w:rPr>
    </w:pPr>
    <w:r w:rsidRPr="002F565E">
      <w:rPr>
        <w:rFonts w:asciiTheme="minorHAnsi" w:hAnsiTheme="minorHAnsi" w:cstheme="minorHAnsi"/>
        <w:sz w:val="20"/>
        <w:szCs w:val="20"/>
      </w:rPr>
      <w:t xml:space="preserve">Page </w:t>
    </w:r>
    <w:r w:rsidRPr="002F565E">
      <w:rPr>
        <w:rFonts w:asciiTheme="minorHAnsi" w:hAnsiTheme="minorHAnsi" w:cstheme="minorHAnsi"/>
        <w:sz w:val="20"/>
        <w:szCs w:val="20"/>
      </w:rPr>
      <w:fldChar w:fldCharType="begin"/>
    </w:r>
    <w:r w:rsidRPr="002F565E">
      <w:rPr>
        <w:rFonts w:asciiTheme="minorHAnsi" w:hAnsiTheme="minorHAnsi" w:cstheme="minorHAnsi"/>
        <w:sz w:val="20"/>
        <w:szCs w:val="20"/>
      </w:rPr>
      <w:instrText xml:space="preserve"> PAGE   \* MERGEFORMAT </w:instrText>
    </w:r>
    <w:r w:rsidRPr="002F565E">
      <w:rPr>
        <w:rFonts w:asciiTheme="minorHAnsi" w:hAnsiTheme="minorHAnsi" w:cstheme="minorHAnsi"/>
        <w:sz w:val="20"/>
        <w:szCs w:val="20"/>
      </w:rPr>
      <w:fldChar w:fldCharType="separate"/>
    </w:r>
    <w:r w:rsidRPr="002F565E">
      <w:rPr>
        <w:rFonts w:asciiTheme="minorHAnsi" w:hAnsiTheme="minorHAnsi" w:cstheme="minorHAnsi"/>
        <w:noProof/>
        <w:sz w:val="20"/>
        <w:szCs w:val="20"/>
      </w:rPr>
      <w:t>1</w:t>
    </w:r>
    <w:r w:rsidRPr="002F565E">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5986" w14:textId="77777777" w:rsidR="00456294" w:rsidRDefault="00456294">
      <w:pPr>
        <w:spacing w:after="0" w:line="240" w:lineRule="auto"/>
      </w:pPr>
      <w:r>
        <w:separator/>
      </w:r>
    </w:p>
  </w:footnote>
  <w:footnote w:type="continuationSeparator" w:id="0">
    <w:p w14:paraId="6ACF61CE" w14:textId="77777777" w:rsidR="00456294" w:rsidRDefault="0045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0D1D" w14:textId="77777777" w:rsidR="007439B5" w:rsidRPr="000431D0" w:rsidRDefault="007439B5" w:rsidP="000431D0">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140A"/>
    <w:multiLevelType w:val="hybridMultilevel"/>
    <w:tmpl w:val="E51A9C50"/>
    <w:lvl w:ilvl="0" w:tplc="3CAC09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32179"/>
    <w:multiLevelType w:val="hybridMultilevel"/>
    <w:tmpl w:val="85E8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631421">
    <w:abstractNumId w:val="0"/>
  </w:num>
  <w:num w:numId="2" w16cid:durableId="764306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B5"/>
    <w:rsid w:val="001C3AA4"/>
    <w:rsid w:val="00456294"/>
    <w:rsid w:val="007439B5"/>
    <w:rsid w:val="00BD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7F9F"/>
  <w15:chartTrackingRefBased/>
  <w15:docId w15:val="{8BF47C46-CF12-457B-B44C-1192B6BA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B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39B5"/>
    <w:pPr>
      <w:tabs>
        <w:tab w:val="center" w:pos="4680"/>
        <w:tab w:val="right" w:pos="9360"/>
      </w:tabs>
    </w:pPr>
  </w:style>
  <w:style w:type="character" w:customStyle="1" w:styleId="FooterChar">
    <w:name w:val="Footer Char"/>
    <w:basedOn w:val="DefaultParagraphFont"/>
    <w:link w:val="Footer"/>
    <w:uiPriority w:val="99"/>
    <w:rsid w:val="007439B5"/>
    <w:rPr>
      <w:rFonts w:ascii="Calibri" w:eastAsia="Calibri" w:hAnsi="Calibri" w:cs="Times New Roman"/>
      <w:kern w:val="0"/>
      <w14:ligatures w14:val="none"/>
    </w:rPr>
  </w:style>
  <w:style w:type="paragraph" w:styleId="Header">
    <w:name w:val="header"/>
    <w:basedOn w:val="Normal"/>
    <w:link w:val="HeaderChar"/>
    <w:uiPriority w:val="99"/>
    <w:unhideWhenUsed/>
    <w:rsid w:val="007439B5"/>
    <w:pPr>
      <w:tabs>
        <w:tab w:val="center" w:pos="4680"/>
        <w:tab w:val="right" w:pos="9360"/>
      </w:tabs>
    </w:pPr>
  </w:style>
  <w:style w:type="character" w:customStyle="1" w:styleId="HeaderChar">
    <w:name w:val="Header Char"/>
    <w:basedOn w:val="DefaultParagraphFont"/>
    <w:link w:val="Header"/>
    <w:uiPriority w:val="99"/>
    <w:rsid w:val="007439B5"/>
    <w:rPr>
      <w:rFonts w:ascii="Calibri" w:eastAsia="Calibri" w:hAnsi="Calibri" w:cs="Times New Roman"/>
      <w:kern w:val="0"/>
      <w14:ligatures w14:val="none"/>
    </w:rPr>
  </w:style>
  <w:style w:type="paragraph" w:customStyle="1" w:styleId="commentcontentpara">
    <w:name w:val="commentcontentpara"/>
    <w:basedOn w:val="Normal"/>
    <w:rsid w:val="007439B5"/>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7439B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439B5"/>
  </w:style>
  <w:style w:type="character" w:customStyle="1" w:styleId="eop">
    <w:name w:val="eop"/>
    <w:basedOn w:val="DefaultParagraphFont"/>
    <w:rsid w:val="0074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20" ma:contentTypeDescription="Create a new document." ma:contentTypeScope="" ma:versionID="10056b147d9f1515be81ca2a38ec94da">
  <xsd:schema xmlns:xsd="http://www.w3.org/2001/XMLSchema" xmlns:xs="http://www.w3.org/2001/XMLSchema" xmlns:p="http://schemas.microsoft.com/office/2006/metadata/properties" xmlns:ns1="http://schemas.microsoft.com/sharepoint/v3" xmlns:ns2="9a441896-49b2-4e3b-9585-ad256bf5e304" xmlns:ns3="4ade548b-e066-4a27-8fa1-98c1fcc7d010" targetNamespace="http://schemas.microsoft.com/office/2006/metadata/properties" ma:root="true" ma:fieldsID="7c6b239b85acb031e79e0c622c93cc93" ns1:_="" ns2:_="" ns3:_="">
    <xsd:import namespace="http://schemas.microsoft.com/sharepoint/v3"/>
    <xsd:import namespace="9a441896-49b2-4e3b-9585-ad256bf5e304"/>
    <xsd:import namespace="4ade548b-e066-4a27-8fa1-98c1fcc7d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feca663-7b00-43c5-82c3-c492a4f4977e}"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de548b-e066-4a27-8fa1-98c1fcc7d010">
      <Terms xmlns="http://schemas.microsoft.com/office/infopath/2007/PartnerControls"/>
    </lcf76f155ced4ddcb4097134ff3c332f>
    <TaxCatchAll xmlns="9a441896-49b2-4e3b-9585-ad256bf5e30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024C-CEBF-4FA0-B2CB-DE34BB84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41896-49b2-4e3b-9585-ad256bf5e304"/>
    <ds:schemaRef ds:uri="4ade548b-e066-4a27-8fa1-98c1fcc7d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0A024-2932-40A2-AF0A-AA149CCEFF62}">
  <ds:schemaRefs>
    <ds:schemaRef ds:uri="http://schemas.microsoft.com/office/2006/metadata/properties"/>
    <ds:schemaRef ds:uri="http://schemas.microsoft.com/office/infopath/2007/PartnerControls"/>
    <ds:schemaRef ds:uri="http://schemas.microsoft.com/sharepoint/v3"/>
    <ds:schemaRef ds:uri="4ade548b-e066-4a27-8fa1-98c1fcc7d010"/>
    <ds:schemaRef ds:uri="9a441896-49b2-4e3b-9585-ad256bf5e304"/>
  </ds:schemaRefs>
</ds:datastoreItem>
</file>

<file path=customXml/itemProps3.xml><?xml version="1.0" encoding="utf-8"?>
<ds:datastoreItem xmlns:ds="http://schemas.openxmlformats.org/officeDocument/2006/customXml" ds:itemID="{DC233FD1-1245-456F-B117-FA061EF64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Hieston</dc:creator>
  <cp:keywords/>
  <dc:description/>
  <cp:lastModifiedBy>Nikki Hieston</cp:lastModifiedBy>
  <cp:revision>3</cp:revision>
  <dcterms:created xsi:type="dcterms:W3CDTF">2024-04-08T14:53:00Z</dcterms:created>
  <dcterms:modified xsi:type="dcterms:W3CDTF">2024-04-08T14:56:00Z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y fmtid="{D5CDD505-2E9C-101B-9397-08002B2CF9AE}" pid="3" name="MediaServiceImageTags">
    <vt:lpwstr/>
  </property>
</Properties>
</file>