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7D9" w14:textId="00339ACE" w:rsidR="001A4BB1" w:rsidRPr="001A4BB1" w:rsidRDefault="0004766C" w:rsidP="001A4BB1">
      <w:pPr>
        <w:rPr>
          <w:rFonts w:ascii="Arial Narrow" w:eastAsia="Times" w:hAnsi="Arial Narrow"/>
          <w:sz w:val="20"/>
          <w:szCs w:val="20"/>
        </w:rPr>
      </w:pPr>
      <w:r>
        <w:rPr>
          <w:noProof/>
          <w:lang w:val="de-DE"/>
        </w:rPr>
        <w:drawing>
          <wp:inline distT="0" distB="0" distL="0" distR="0" wp14:anchorId="4D1BEB29" wp14:editId="4A98F950">
            <wp:extent cx="6138407"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6810" b="30027"/>
                    <a:stretch/>
                  </pic:blipFill>
                  <pic:spPr bwMode="auto">
                    <a:xfrm>
                      <a:off x="0" y="0"/>
                      <a:ext cx="6138407"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18F835D1" w14:textId="77777777" w:rsidR="001A4BB1" w:rsidRPr="001A4BB1" w:rsidRDefault="001A4BB1" w:rsidP="001A4BB1">
      <w:pPr>
        <w:keepNext/>
        <w:spacing w:before="240" w:after="60"/>
        <w:jc w:val="center"/>
        <w:outlineLvl w:val="0"/>
        <w:rPr>
          <w:rFonts w:ascii="Arial Narrow" w:eastAsia="Times New Roman" w:hAnsi="Arial Narrow" w:cs="Calibri"/>
          <w:b/>
          <w:caps/>
          <w:color w:val="005DAA"/>
          <w:kern w:val="32"/>
          <w:sz w:val="40"/>
          <w:szCs w:val="40"/>
        </w:rPr>
      </w:pPr>
      <w:r>
        <w:rPr>
          <w:rFonts w:ascii="Arial Narrow" w:eastAsia="Times New Roman" w:hAnsi="Arial Narrow"/>
          <w:caps/>
          <w:noProof/>
          <w:color w:val="005DAA"/>
          <w:kern w:val="32"/>
          <w:sz w:val="44"/>
          <w:szCs w:val="44"/>
          <w:lang w:val="de-DE"/>
        </w:rPr>
        <mc:AlternateContent>
          <mc:Choice Requires="wps">
            <w:drawing>
              <wp:anchor distT="0" distB="0" distL="114300" distR="114300" simplePos="0" relativeHeight="251659264" behindDoc="0" locked="0" layoutInCell="1" allowOverlap="1" wp14:anchorId="7CF89555" wp14:editId="6785CFB1">
                <wp:simplePos x="0" y="0"/>
                <wp:positionH relativeFrom="column">
                  <wp:posOffset>0</wp:posOffset>
                </wp:positionH>
                <wp:positionV relativeFrom="paragraph">
                  <wp:posOffset>88265</wp:posOffset>
                </wp:positionV>
                <wp:extent cx="5833872" cy="0"/>
                <wp:effectExtent l="0" t="0" r="33655" b="25400"/>
                <wp:wrapNone/>
                <wp:docPr id="5" name="Straight Connector 5"/>
                <wp:cNvGraphicFramePr/>
                <a:graphic xmlns:a="http://schemas.openxmlformats.org/drawingml/2006/main">
                  <a:graphicData uri="http://schemas.microsoft.com/office/word/2010/wordprocessingShape">
                    <wps:wsp>
                      <wps:cNvCnPr/>
                      <wps:spPr>
                        <a:xfrm>
                          <a:off x="0" y="0"/>
                          <a:ext cx="5833872"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657F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yAngEAAC4DAAAOAAAAZHJzL2Uyb0RvYy54bWysUs1u2zAMvg/YOwi6L3YTpAuMOEXRoLsM&#10;W4FtD8DIki1AfyC1OHn7UWqadttt2IXinz6SH7m9O3knjhrJxtDLm0UrhQ4qDjaMvfzx/fHDRgrK&#10;EAZwMehenjXJu937d9s5dXoZp+gGjYJBAnVz6uWUc+qahtSkPdAiJh04aCJ6yGzi2AwIM6N71yzb&#10;9raZIw4Jo9JE7N0/B+Wu4hujVf5qDOksXC+5t1wlVnkostltoRsR0mTVpQ34hy482MBFr1B7yCB+&#10;ov0LyluFkaLJCxV9E42xStcZeJqb9o9pvk2QdJ2FyaF0pYn+H6z6cnwIT8g0zIk6Sk9YpjgZ9OXl&#10;/sSpknW+kqVPWSh2rjer1ebjUgr1EmtePyak/ElHL4rSS2dDmQM6OH6mzMU49SWluEN8tM7VXbgg&#10;5l7erta8LQV8EcZBZtWnoZcURinAjXxqKmNFpOjsUH4XHMLx8OBQHKGsu13v7+/Lhrnab2ml9B5o&#10;es6roUuaCwVG18O5dPrKS9EOcThXuppi8VIq+uWAytbf2qy/PfPdLwAAAP//AwBQSwMEFAAGAAgA&#10;AAAhALz07v/bAAAABgEAAA8AAABkcnMvZG93bnJldi54bWxMj0FLw0AQhe+C/2EZwZvdtIJt02yK&#10;Cl4EQaPV6zQ7TUKzsyG7aaK/3hEPenzvDe99k20n16oT9aHxbGA+S0ARl942XBl4e324WoEKEdli&#10;65kMfFKAbX5+lmFq/cgvdCpipaSEQ4oG6hi7VOtQ1uQwzHxHLNnB9w6jyL7StsdRyl2rF0lyox02&#10;LAs1dnRfU3ksBmegSMbHHQ3Lgyuevj6eebcI1d27MZcX0+0GVKQp/h3DD76gQy5Mez+wDao1II9E&#10;ca/XoCRdz1dLUPtfQ+eZ/o+ffwMAAP//AwBQSwECLQAUAAYACAAAACEAtoM4kv4AAADhAQAAEwAA&#10;AAAAAAAAAAAAAAAAAAAAW0NvbnRlbnRfVHlwZXNdLnhtbFBLAQItABQABgAIAAAAIQA4/SH/1gAA&#10;AJQBAAALAAAAAAAAAAAAAAAAAC8BAABfcmVscy8ucmVsc1BLAQItABQABgAIAAAAIQBNDtyAngEA&#10;AC4DAAAOAAAAAAAAAAAAAAAAAC4CAABkcnMvZTJvRG9jLnhtbFBLAQItABQABgAIAAAAIQC89O7/&#10;2wAAAAYBAAAPAAAAAAAAAAAAAAAAAPgDAABkcnMvZG93bnJldi54bWxQSwUGAAAAAAQABADzAAAA&#10;AAUAAAAA&#10;" strokecolor="#005daa" strokeweight=".5pt"/>
            </w:pict>
          </mc:Fallback>
        </mc:AlternateContent>
      </w:r>
      <w:r>
        <w:rPr>
          <w:rFonts w:ascii="Arial Narrow" w:eastAsia="Times New Roman" w:hAnsi="Arial Narrow"/>
          <w:b/>
          <w:bCs/>
          <w:caps/>
          <w:noProof/>
          <w:color w:val="005DAA"/>
          <w:kern w:val="32"/>
          <w:sz w:val="44"/>
          <w:szCs w:val="44"/>
          <w:lang w:val="de-DE"/>
        </w:rPr>
        <w:t>PRESSEMELDUNG</w:t>
      </w:r>
    </w:p>
    <w:p w14:paraId="05355F6E" w14:textId="77777777" w:rsidR="001A4BB1" w:rsidRPr="001A4BB1" w:rsidRDefault="001A4BB1" w:rsidP="001A4BB1">
      <w:pPr>
        <w:spacing w:before="240" w:line="360" w:lineRule="auto"/>
        <w:jc w:val="center"/>
        <w:rPr>
          <w:rFonts w:ascii="Arial Narrow" w:eastAsia="Times New Roman" w:hAnsi="Arial Narrow"/>
          <w:b/>
          <w:sz w:val="20"/>
          <w:szCs w:val="20"/>
        </w:rPr>
      </w:pPr>
      <w:r>
        <w:rPr>
          <w:rFonts w:ascii="Arial Narrow" w:eastAsia="Times New Roman" w:hAnsi="Arial Narrow"/>
          <w:b/>
          <w:bCs/>
          <w:noProof/>
          <w:sz w:val="20"/>
          <w:szCs w:val="20"/>
          <w:lang w:val="de-DE"/>
        </w:rPr>
        <mc:AlternateContent>
          <mc:Choice Requires="wps">
            <w:drawing>
              <wp:anchor distT="0" distB="0" distL="114300" distR="114300" simplePos="0" relativeHeight="251660288" behindDoc="0" locked="0" layoutInCell="1" allowOverlap="1" wp14:anchorId="137DB636" wp14:editId="58C3E139">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5AED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ngEAAC4DAAAOAAAAZHJzL2Uyb0RvYy54bWysUs1u2zAMvg/YOwi6N3abpSuMOEXRoLsM&#10;W4F1D8DIki1AfyC1OHn7UWqadttt6IXinz6SH7m+PXgn9hrJxtDLy0UrhQ4qDjaMvfz59HBxIwVl&#10;CAO4GHQvj5rk7ebjh/WcOn0Vp+gGjYJBAnVz6uWUc+qahtSkPdAiJh04aCJ6yGzi2AwIM6N711y1&#10;7XUzRxwSRqWJ2Lt9DspNxTdGq/zdGNJZuF5yb7lKrHJXZLNZQzcipMmqUxvwH114sIGLnqG2kEH8&#10;QvsPlLcKI0WTFyr6Jhpjla4z8DSX7V/T/Jgg6ToLk0PpTBO9H6z6tr8Pj8g0zIk6So9YpjgY9OXl&#10;/sShknU8k6UPWSh2rm6Wy8+fVlKol1jz+jEh5S86elGUXjobyhzQwf4rZS7GqS8pxR3ig3Wu7sIF&#10;MffyernibSngizAOMqs+Db2kMEoBbuRTUxkrIkVnh/K74BCOu3uHYg9l3e1qe3dXNszV/kgrpbdA&#10;03NeDZ3SXCgwuh7OqdNXXoq2i8Ox0tUUi5dS0U8HVLb+1mb97ZlvfgMAAP//AwBQSwMEFAAGAAgA&#10;AAAhAByjcXDZAAAAAgEAAA8AAABkcnMvZG93bnJldi54bWxMj0FLw0AQhe+C/2EZwZvdtAdb02yK&#10;Cl4EQVOr12l2moRmZ0N200R/vVMvennweMN732SbybXqRH1oPBuYzxJQxKW3DVcG3rdPNytQISJb&#10;bD2TgS8KsMkvLzJMrR/5jU5FrJSUcEjRQB1jl2odypochpnviCU7+N5hFNtX2vY4Srlr9SJJbrXD&#10;hmWhxo4eayqPxeAMFMn4vKNheXDFy/fnK+8WoXr4MOb6arpfg4o0xb9jOOMLOuTCtPcD26BaA/JI&#10;/FXJ7uarJaj92eo80//R8x8AAAD//wMAUEsBAi0AFAAGAAgAAAAhALaDOJL+AAAA4QEAABMAAAAA&#10;AAAAAAAAAAAAAAAAAFtDb250ZW50X1R5cGVzXS54bWxQSwECLQAUAAYACAAAACEAOP0h/9YAAACU&#10;AQAACwAAAAAAAAAAAAAAAAAvAQAAX3JlbHMvLnJlbHNQSwECLQAUAAYACAAAACEAq98Yv54BAAAu&#10;AwAADgAAAAAAAAAAAAAAAAAuAgAAZHJzL2Uyb0RvYy54bWxQSwECLQAUAAYACAAAACEAHKNxcNkA&#10;AAACAQAADwAAAAAAAAAAAAAAAAD4AwAAZHJzL2Rvd25yZXYueG1sUEsFBgAAAAAEAAQA8wAAAP4E&#10;AAAAAA==&#10;" strokecolor="#005daa" strokeweight=".5pt"/>
            </w:pict>
          </mc:Fallback>
        </mc:AlternateContent>
      </w:r>
    </w:p>
    <w:p w14:paraId="3D40CC1C" w14:textId="3DCF28C9" w:rsidR="00801BBF" w:rsidRPr="00185E24" w:rsidRDefault="00CE1760" w:rsidP="00801BBF">
      <w:pPr>
        <w:jc w:val="center"/>
        <w:outlineLvl w:val="0"/>
        <w:rPr>
          <w:rFonts w:ascii="Georgia" w:eastAsia="Times" w:hAnsi="Georgia" w:cs="Arial"/>
          <w:b/>
          <w:sz w:val="28"/>
          <w:szCs w:val="28"/>
        </w:rPr>
      </w:pPr>
      <w:bookmarkStart w:id="0" w:name="_Hlk108774542"/>
      <w:bookmarkStart w:id="1" w:name="_Hlk108774153"/>
      <w:r>
        <w:rPr>
          <w:rFonts w:ascii="Georgia" w:eastAsia="Times" w:hAnsi="Georgia" w:cs="Arial"/>
          <w:b/>
          <w:bCs/>
          <w:sz w:val="28"/>
          <w:szCs w:val="28"/>
          <w:highlight w:val="yellow"/>
          <w:lang w:val="de-DE"/>
        </w:rPr>
        <w:t>[STADT EINFÜGEN]</w:t>
      </w:r>
      <w:r>
        <w:rPr>
          <w:rFonts w:ascii="Georgia" w:eastAsia="Times" w:hAnsi="Georgia" w:cs="Arial"/>
          <w:b/>
          <w:bCs/>
          <w:sz w:val="28"/>
          <w:szCs w:val="28"/>
          <w:lang w:val="de-DE"/>
        </w:rPr>
        <w:t xml:space="preserve"> </w:t>
      </w:r>
      <w:bookmarkEnd w:id="0"/>
      <w:bookmarkEnd w:id="1"/>
      <w:r>
        <w:rPr>
          <w:rFonts w:ascii="Georgia" w:eastAsia="Times" w:hAnsi="Georgia" w:cs="Arial"/>
          <w:b/>
          <w:bCs/>
          <w:sz w:val="28"/>
          <w:szCs w:val="28"/>
          <w:lang w:val="de-DE"/>
        </w:rPr>
        <w:t xml:space="preserve">Kiwanis, Lions, Optimist und Rotary Clubs gehen gemeinsam </w:t>
      </w:r>
      <w:r>
        <w:rPr>
          <w:rFonts w:ascii="Georgia" w:eastAsia="Times" w:hAnsi="Georgia" w:cs="Arial"/>
          <w:b/>
          <w:bCs/>
          <w:sz w:val="28"/>
          <w:szCs w:val="28"/>
          <w:highlight w:val="yellow"/>
          <w:lang w:val="de-DE"/>
        </w:rPr>
        <w:t>[ANLIEGEN EINFÜGEN, z.B. HUNGERBEKÄMPFUNG] an</w:t>
      </w:r>
    </w:p>
    <w:p w14:paraId="1E245B63" w14:textId="77777777" w:rsidR="009B184D" w:rsidRPr="00185E24" w:rsidRDefault="009B184D" w:rsidP="00801BBF">
      <w:pPr>
        <w:jc w:val="center"/>
        <w:outlineLvl w:val="0"/>
        <w:rPr>
          <w:rFonts w:ascii="Georgia" w:eastAsia="Times" w:hAnsi="Georgia" w:cs="Arial"/>
          <w:bCs/>
          <w:i/>
          <w:iCs/>
          <w:sz w:val="24"/>
          <w:szCs w:val="24"/>
          <w:u w:val="single"/>
        </w:rPr>
      </w:pPr>
    </w:p>
    <w:p w14:paraId="6B9AC3E5" w14:textId="1AFED102" w:rsidR="004A5CCC" w:rsidRPr="00185E24" w:rsidRDefault="009B184D" w:rsidP="00801BBF">
      <w:pPr>
        <w:jc w:val="center"/>
        <w:outlineLvl w:val="0"/>
        <w:rPr>
          <w:rFonts w:ascii="Georgia" w:eastAsia="Times" w:hAnsi="Georgia" w:cs="Arial"/>
          <w:bCs/>
          <w:i/>
          <w:iCs/>
          <w:sz w:val="24"/>
          <w:szCs w:val="24"/>
          <w:u w:val="single"/>
        </w:rPr>
      </w:pPr>
      <w:r>
        <w:rPr>
          <w:rFonts w:ascii="Georgia" w:eastAsia="Times" w:hAnsi="Georgia" w:cs="Arial"/>
          <w:i/>
          <w:iCs/>
          <w:sz w:val="24"/>
          <w:szCs w:val="24"/>
          <w:u w:val="single"/>
          <w:lang w:val="de-DE"/>
        </w:rPr>
        <w:t>Teil einer weltweiten Initiative zur Stärkung von Gemeinschaften und zur Verbesserung von Leben</w:t>
      </w:r>
    </w:p>
    <w:p w14:paraId="4B5798E7" w14:textId="77777777" w:rsidR="009B184D" w:rsidRPr="00185E24" w:rsidRDefault="009B184D" w:rsidP="004A5CCC">
      <w:pPr>
        <w:jc w:val="center"/>
        <w:outlineLvl w:val="0"/>
        <w:rPr>
          <w:rFonts w:ascii="Georgia" w:eastAsia="Times" w:hAnsi="Georgia" w:cs="Arial"/>
          <w:b/>
          <w:sz w:val="24"/>
          <w:szCs w:val="24"/>
        </w:rPr>
      </w:pPr>
    </w:p>
    <w:p w14:paraId="3ABE2E6C" w14:textId="7B2B560C" w:rsidR="008710B7" w:rsidRPr="00185E24" w:rsidRDefault="00DB3A2B" w:rsidP="008710B7">
      <w:pPr>
        <w:spacing w:line="276" w:lineRule="auto"/>
        <w:jc w:val="both"/>
        <w:rPr>
          <w:rFonts w:ascii="Georgia" w:eastAsia="Times" w:hAnsi="Georgia" w:cs="Arial"/>
          <w:sz w:val="24"/>
          <w:szCs w:val="24"/>
        </w:rPr>
      </w:pPr>
      <w:r>
        <w:rPr>
          <w:rFonts w:ascii="Georgia" w:eastAsia="Times" w:hAnsi="Georgia" w:cs="Arial"/>
          <w:b/>
          <w:bCs/>
          <w:sz w:val="24"/>
          <w:szCs w:val="24"/>
          <w:lang w:val="de-DE"/>
        </w:rPr>
        <w:t>ORT, BUNDESSTAAT/BUNDESLAND/PROVINZ (DATUM)</w:t>
      </w:r>
      <w:r>
        <w:rPr>
          <w:rFonts w:ascii="Georgia" w:eastAsia="Times" w:hAnsi="Georgia" w:cs="Arial"/>
          <w:sz w:val="24"/>
          <w:szCs w:val="24"/>
          <w:lang w:val="de-DE"/>
        </w:rPr>
        <w:t xml:space="preserve"> – Der Gemeindienst wird in der Woche vom 8. bis 14. September im </w:t>
      </w:r>
      <w:bookmarkStart w:id="2" w:name="_Hlk108777971"/>
      <w:bookmarkStart w:id="3" w:name="_Hlk108777451"/>
      <w:r>
        <w:rPr>
          <w:rFonts w:ascii="Georgia" w:eastAsia="Times" w:hAnsi="Georgia" w:cs="Arial"/>
          <w:sz w:val="24"/>
          <w:szCs w:val="24"/>
          <w:lang w:val="de-DE"/>
        </w:rPr>
        <w:t xml:space="preserve">Mittelpunkt stehen, wenn die örtlichen Kiwanis, Lions, Optimist und Rotary Clubs zum vierten Mal im Rahmen der jährlichen Initiative „Celebrate Community“ (Gemeinschaft feiern) gemeinsame Aktionen gegen </w:t>
      </w:r>
      <w:bookmarkEnd w:id="2"/>
      <w:bookmarkEnd w:id="3"/>
      <w:r>
        <w:rPr>
          <w:rFonts w:ascii="Georgia" w:eastAsia="Times" w:hAnsi="Georgia" w:cs="Arial"/>
          <w:sz w:val="24"/>
          <w:szCs w:val="24"/>
          <w:highlight w:val="yellow"/>
          <w:lang w:val="de-DE"/>
        </w:rPr>
        <w:t>[ANLIEGEN EINFÜGEN, z.B. HUNGERBEKÄMPFUNG] durchführen.</w:t>
      </w:r>
    </w:p>
    <w:p w14:paraId="719C8A9A" w14:textId="77777777" w:rsidR="00DB62C7" w:rsidRPr="00185E24" w:rsidRDefault="00DB62C7" w:rsidP="00DB62C7">
      <w:pPr>
        <w:spacing w:line="276" w:lineRule="auto"/>
        <w:jc w:val="both"/>
        <w:rPr>
          <w:rFonts w:ascii="Georgia" w:eastAsia="Times" w:hAnsi="Georgia" w:cs="Arial"/>
          <w:sz w:val="24"/>
          <w:szCs w:val="24"/>
        </w:rPr>
      </w:pPr>
    </w:p>
    <w:p w14:paraId="7060C986" w14:textId="2299CD31" w:rsidR="0015318C" w:rsidRPr="00185E24" w:rsidRDefault="00D4319D" w:rsidP="00DB62C7">
      <w:pPr>
        <w:spacing w:line="276" w:lineRule="auto"/>
        <w:jc w:val="both"/>
        <w:rPr>
          <w:rFonts w:ascii="Georgia" w:eastAsia="Times" w:hAnsi="Georgia" w:cs="Arial"/>
          <w:sz w:val="24"/>
          <w:szCs w:val="24"/>
        </w:rPr>
      </w:pPr>
      <w:r>
        <w:rPr>
          <w:rFonts w:ascii="Georgia" w:eastAsia="Times" w:hAnsi="Georgia" w:cs="Arial"/>
          <w:sz w:val="24"/>
          <w:szCs w:val="24"/>
          <w:lang w:val="de-DE"/>
        </w:rPr>
        <w:t>Gemeinsam werden die [</w:t>
      </w:r>
      <w:r>
        <w:rPr>
          <w:rFonts w:ascii="Georgia" w:eastAsia="Times" w:hAnsi="Georgia" w:cs="Arial"/>
          <w:sz w:val="24"/>
          <w:szCs w:val="24"/>
          <w:highlight w:val="yellow"/>
          <w:lang w:val="de-DE"/>
        </w:rPr>
        <w:t>ORT EINFÜGEN</w:t>
      </w:r>
      <w:r>
        <w:rPr>
          <w:rFonts w:ascii="Georgia" w:eastAsia="Times" w:hAnsi="Georgia" w:cs="Arial"/>
          <w:sz w:val="24"/>
          <w:szCs w:val="24"/>
          <w:lang w:val="de-DE"/>
        </w:rPr>
        <w:t xml:space="preserve">] Clubs </w:t>
      </w:r>
      <w:r>
        <w:rPr>
          <w:rFonts w:ascii="Georgia" w:eastAsia="Times" w:hAnsi="Georgia" w:cs="Arial"/>
          <w:sz w:val="24"/>
          <w:szCs w:val="24"/>
          <w:highlight w:val="yellow"/>
          <w:lang w:val="de-DE"/>
        </w:rPr>
        <w:t>[BESCHREIBUNG EINFÜGEN]</w:t>
      </w:r>
      <w:r>
        <w:rPr>
          <w:rFonts w:ascii="Georgia" w:eastAsia="Times" w:hAnsi="Georgia" w:cs="Arial"/>
          <w:sz w:val="24"/>
          <w:szCs w:val="24"/>
          <w:lang w:val="de-DE"/>
        </w:rPr>
        <w:t xml:space="preserve">. </w:t>
      </w:r>
      <w:r>
        <w:rPr>
          <w:rFonts w:ascii="Georgia" w:eastAsia="Times" w:hAnsi="Georgia" w:cs="Arial"/>
          <w:sz w:val="24"/>
          <w:szCs w:val="24"/>
          <w:highlight w:val="yellow"/>
          <w:lang w:val="de-DE"/>
        </w:rPr>
        <w:t>[WEITERE INFOS.]</w:t>
      </w:r>
    </w:p>
    <w:p w14:paraId="0212D861" w14:textId="77777777" w:rsidR="0015318C" w:rsidRPr="00185E24" w:rsidRDefault="0015318C" w:rsidP="00DB62C7">
      <w:pPr>
        <w:spacing w:line="276" w:lineRule="auto"/>
        <w:jc w:val="both"/>
        <w:rPr>
          <w:rFonts w:ascii="Georgia" w:eastAsia="Times" w:hAnsi="Georgia" w:cs="Arial"/>
          <w:sz w:val="24"/>
          <w:szCs w:val="24"/>
          <w:highlight w:val="yellow"/>
        </w:rPr>
      </w:pPr>
    </w:p>
    <w:p w14:paraId="5ECFA169" w14:textId="25A95712" w:rsidR="00825068" w:rsidRPr="00185E24" w:rsidRDefault="00A94E17" w:rsidP="00DB62C7">
      <w:pPr>
        <w:spacing w:line="276" w:lineRule="auto"/>
        <w:jc w:val="both"/>
        <w:rPr>
          <w:rFonts w:ascii="Georgia" w:eastAsia="Times" w:hAnsi="Georgia" w:cs="Arial"/>
          <w:sz w:val="24"/>
          <w:szCs w:val="24"/>
        </w:rPr>
      </w:pPr>
      <w:r>
        <w:rPr>
          <w:rFonts w:ascii="Georgia" w:eastAsia="Times" w:hAnsi="Georgia" w:cs="Arial"/>
          <w:sz w:val="24"/>
          <w:szCs w:val="24"/>
          <w:highlight w:val="yellow"/>
          <w:lang w:val="de-DE"/>
        </w:rPr>
        <w:t xml:space="preserve">[Ggf. Zitat einfügen] </w:t>
      </w:r>
    </w:p>
    <w:p w14:paraId="4E61BEAC" w14:textId="77777777" w:rsidR="0096355D" w:rsidRPr="00185E24" w:rsidRDefault="0096355D" w:rsidP="00DB62C7">
      <w:pPr>
        <w:spacing w:line="276" w:lineRule="auto"/>
        <w:jc w:val="both"/>
        <w:rPr>
          <w:rFonts w:ascii="Georgia" w:eastAsia="Times" w:hAnsi="Georgia" w:cs="Arial"/>
          <w:sz w:val="24"/>
          <w:szCs w:val="24"/>
        </w:rPr>
      </w:pPr>
    </w:p>
    <w:p w14:paraId="5E7270EF" w14:textId="30647BE8" w:rsidR="00DB62C7" w:rsidRPr="00185E24" w:rsidRDefault="00DB62C7" w:rsidP="00DB62C7">
      <w:pPr>
        <w:spacing w:line="276" w:lineRule="auto"/>
        <w:jc w:val="both"/>
        <w:rPr>
          <w:rFonts w:ascii="Georgia" w:eastAsia="Times" w:hAnsi="Georgia" w:cs="Arial"/>
          <w:sz w:val="24"/>
          <w:szCs w:val="24"/>
        </w:rPr>
      </w:pPr>
      <w:r>
        <w:rPr>
          <w:rFonts w:ascii="Georgia" w:hAnsi="Georgia"/>
          <w:sz w:val="24"/>
          <w:szCs w:val="24"/>
          <w:lang w:val="de-DE"/>
        </w:rPr>
        <w:t xml:space="preserve">Führende Vertreter/innen der Serviceorganisationen </w:t>
      </w:r>
      <w:hyperlink r:id="rId9" w:history="1">
        <w:r>
          <w:rPr>
            <w:rStyle w:val="Hyperlink"/>
            <w:rFonts w:ascii="Georgia" w:eastAsia="Times" w:hAnsi="Georgia" w:cs="Arial"/>
            <w:sz w:val="24"/>
            <w:szCs w:val="24"/>
            <w:lang w:val="de-DE"/>
          </w:rPr>
          <w:t>Kiwanis International</w:t>
        </w:r>
      </w:hyperlink>
      <w:r>
        <w:rPr>
          <w:rFonts w:ascii="Georgia" w:hAnsi="Georgia"/>
          <w:sz w:val="24"/>
          <w:szCs w:val="24"/>
          <w:lang w:val="de-DE"/>
        </w:rPr>
        <w:t xml:space="preserve">, </w:t>
      </w:r>
      <w:hyperlink r:id="rId10" w:history="1">
        <w:r>
          <w:rPr>
            <w:rStyle w:val="Hyperlink"/>
            <w:rFonts w:ascii="Georgia" w:hAnsi="Georgia"/>
            <w:sz w:val="24"/>
            <w:szCs w:val="24"/>
            <w:lang w:val="de-DE"/>
          </w:rPr>
          <w:t>Lions International</w:t>
        </w:r>
      </w:hyperlink>
      <w:r>
        <w:rPr>
          <w:rFonts w:ascii="Georgia" w:hAnsi="Georgia"/>
          <w:sz w:val="24"/>
          <w:szCs w:val="24"/>
          <w:lang w:val="de-DE"/>
        </w:rPr>
        <w:t xml:space="preserve">, </w:t>
      </w:r>
      <w:hyperlink r:id="rId11" w:history="1">
        <w:r>
          <w:rPr>
            <w:rStyle w:val="Hyperlink"/>
            <w:rFonts w:ascii="Georgia" w:eastAsia="Times" w:hAnsi="Georgia" w:cs="Arial"/>
            <w:sz w:val="24"/>
            <w:szCs w:val="24"/>
            <w:lang w:val="de-DE"/>
          </w:rPr>
          <w:t>Optimist International</w:t>
        </w:r>
      </w:hyperlink>
      <w:r>
        <w:rPr>
          <w:rFonts w:ascii="Georgia" w:hAnsi="Georgia"/>
          <w:sz w:val="24"/>
          <w:szCs w:val="24"/>
          <w:lang w:val="de-DE"/>
        </w:rPr>
        <w:t xml:space="preserve"> und </w:t>
      </w:r>
      <w:hyperlink r:id="rId12" w:history="1">
        <w:r>
          <w:rPr>
            <w:rStyle w:val="Hyperlink"/>
            <w:rFonts w:ascii="Georgia" w:eastAsia="Times" w:hAnsi="Georgia" w:cs="Arial"/>
            <w:sz w:val="24"/>
            <w:szCs w:val="24"/>
            <w:lang w:val="de-DE"/>
          </w:rPr>
          <w:t>Rotary International</w:t>
        </w:r>
      </w:hyperlink>
      <w:r>
        <w:rPr>
          <w:rFonts w:ascii="Georgia" w:hAnsi="Georgia"/>
          <w:sz w:val="24"/>
          <w:szCs w:val="24"/>
          <w:lang w:val="de-DE"/>
        </w:rPr>
        <w:t xml:space="preserve"> </w:t>
      </w:r>
      <w:r>
        <w:rPr>
          <w:rStyle w:val="normaltextrun"/>
          <w:rFonts w:ascii="Georgia" w:hAnsi="Georgia" w:cs="Calibri"/>
          <w:color w:val="000000"/>
          <w:sz w:val="24"/>
          <w:szCs w:val="24"/>
          <w:shd w:val="clear" w:color="auto" w:fill="FFFFFF"/>
          <w:lang w:val="de-DE"/>
        </w:rPr>
        <w:t xml:space="preserve">haben </w:t>
      </w:r>
      <w:r>
        <w:rPr>
          <w:rFonts w:ascii="Georgia" w:hAnsi="Georgia"/>
          <w:sz w:val="24"/>
          <w:szCs w:val="24"/>
          <w:lang w:val="de-DE"/>
        </w:rPr>
        <w:t xml:space="preserve">ihre Clubs und Jugendprogramme auf der ganzen Welt aufgerufen, im Rahmen der Initiative „Celebrate Community“ (#CelebrateCommunity) eine Woche lang gemeinsame Projekte in ihren Gemeinwesen durchzuführen.  Bei Säuberungsaktionen, bei der Sammlung und Verteilung von Lebensmitteln, bei Benefiz-Läufen oder Walks und bei Büchersammlungen für Kinder werden soziale Anliegen in den Bereichen Gesundheit und Wohlbefinden, Ernährungsunsicherheit und Hunger, Bildung und Alphabetisierung sowie Umweltschutz in Angriff genommen. </w:t>
      </w:r>
    </w:p>
    <w:p w14:paraId="0895B973" w14:textId="133D70B4" w:rsidR="00185E24" w:rsidRPr="00185E24" w:rsidRDefault="00185E24" w:rsidP="00AF1086">
      <w:pPr>
        <w:spacing w:before="240" w:line="276" w:lineRule="auto"/>
        <w:jc w:val="both"/>
        <w:rPr>
          <w:rFonts w:ascii="Georgia" w:hAnsi="Georgia" w:cs="Arial"/>
          <w:b/>
          <w:bCs/>
          <w:sz w:val="24"/>
          <w:szCs w:val="24"/>
        </w:rPr>
      </w:pPr>
      <w:r>
        <w:rPr>
          <w:rFonts w:ascii="Georgia" w:hAnsi="Georgia"/>
          <w:b/>
          <w:bCs/>
          <w:sz w:val="24"/>
          <w:szCs w:val="24"/>
          <w:lang w:val="de-DE"/>
        </w:rPr>
        <w:t xml:space="preserve">Über Kiwanis: </w:t>
      </w:r>
      <w:r>
        <w:rPr>
          <w:rFonts w:ascii="Georgia" w:hAnsi="Georgia"/>
          <w:sz w:val="24"/>
          <w:szCs w:val="24"/>
          <w:lang w:val="de-DE"/>
        </w:rPr>
        <w:t xml:space="preserve">Kiwanis International wurde 1915 gegründet und ist eine weltweite Organisation von Clubs und Mitgliedern, die sich speziell für die Kinder der Welt engagieren. Jedes Jahr leisten Kiwanis Clubs mehr als 7,7 Millionen Stunden ehrenamtliche Arbeit. Kiwanis Clubs sponsern Leadership-Programme für Erwachsene, </w:t>
      </w:r>
      <w:r>
        <w:rPr>
          <w:rFonts w:ascii="Georgia" w:hAnsi="Georgia"/>
          <w:sz w:val="24"/>
          <w:szCs w:val="24"/>
          <w:lang w:val="de-DE"/>
        </w:rPr>
        <w:lastRenderedPageBreak/>
        <w:t xml:space="preserve">Kinder und Jugendliche und führen mehr als 1,3 Projekte durch. Mit Service-Projekten und Spendenaktionen verbessern die Kiwanis-Mitglieder ihre Gemeinwesen, schließen lebenslange Freundschaften und helfen vor allem Kindern, ihr volles Potenzial auszuschöpfen. Weitere Informationen finden Sie auf </w:t>
      </w:r>
      <w:hyperlink r:id="rId13" w:tgtFrame="_blank" w:history="1">
        <w:r>
          <w:rPr>
            <w:rStyle w:val="Hyperlink"/>
            <w:rFonts w:ascii="Georgia" w:hAnsi="Georgia" w:cs="Arial"/>
            <w:sz w:val="24"/>
            <w:szCs w:val="24"/>
            <w:lang w:val="de-DE"/>
          </w:rPr>
          <w:t>kiwanis.de</w:t>
        </w:r>
      </w:hyperlink>
      <w:r>
        <w:rPr>
          <w:rFonts w:ascii="Georgia" w:hAnsi="Georgia"/>
          <w:sz w:val="24"/>
          <w:szCs w:val="24"/>
          <w:lang w:val="de-DE"/>
        </w:rPr>
        <w:t>.</w:t>
      </w:r>
      <w:r>
        <w:rPr>
          <w:rFonts w:ascii="Times New Roman" w:hAnsi="Times New Roman"/>
          <w:sz w:val="24"/>
          <w:szCs w:val="24"/>
          <w:lang w:val="de-DE"/>
        </w:rPr>
        <w:t> </w:t>
      </w:r>
      <w:r>
        <w:rPr>
          <w:rFonts w:ascii="Georgia" w:hAnsi="Georgia"/>
          <w:sz w:val="24"/>
          <w:szCs w:val="24"/>
          <w:lang w:val="de-DE"/>
        </w:rPr>
        <w:t> </w:t>
      </w:r>
    </w:p>
    <w:p w14:paraId="70D0561F" w14:textId="3853F974" w:rsidR="00AF1086" w:rsidRPr="00185E24" w:rsidRDefault="00AF1086" w:rsidP="00AF1086">
      <w:pPr>
        <w:spacing w:before="240" w:line="276" w:lineRule="auto"/>
        <w:jc w:val="both"/>
        <w:rPr>
          <w:rFonts w:ascii="Georgia" w:hAnsi="Georgia"/>
          <w:bCs/>
          <w:sz w:val="24"/>
          <w:szCs w:val="24"/>
        </w:rPr>
      </w:pPr>
      <w:r>
        <w:rPr>
          <w:rFonts w:ascii="Georgia" w:hAnsi="Georgia"/>
          <w:b/>
          <w:bCs/>
          <w:sz w:val="24"/>
          <w:szCs w:val="24"/>
          <w:lang w:val="de-DE"/>
        </w:rPr>
        <w:t>Über Lions</w:t>
      </w:r>
      <w:r>
        <w:rPr>
          <w:rFonts w:ascii="Georgia" w:hAnsi="Georgia"/>
          <w:sz w:val="24"/>
          <w:szCs w:val="24"/>
          <w:lang w:val="de-DE"/>
        </w:rPr>
        <w:t xml:space="preserve">: Lions International ist die größte Organisation von Service-Clubs in der Welt. Mehr als 1,4 Millionen Mitglieder in über 49.000 Clubs und 200 Ländern und geografischen Gebieten leisten rund um die Welt bürgerschaftliches Engagement. Seit 1917 stärken die Lions ihre lokalen Gemeinschaften mit praktischer Hilfe und humanitären Projekten. Dank der großzügigen Unterstützung der Lions Clubs International Foundation können wir unsere Aktionen noch weiter ausbauen. Wir engagieren uns für die Rettung von Augenlicht, den Schutz der Umwelt, den Kampf gegen Kinderkrebs, Hunger, Diabetes und für die Deckung anderer dringender humanitärer Bedürfnisse, die zu den größten Herausforderungen der Menschheit zählen. Nähere Informationen über Lions International finden Sie auf </w:t>
      </w:r>
      <w:hyperlink r:id="rId14" w:history="1">
        <w:r>
          <w:rPr>
            <w:rStyle w:val="Hyperlink"/>
            <w:rFonts w:ascii="Georgia" w:hAnsi="Georgia"/>
            <w:sz w:val="24"/>
            <w:szCs w:val="24"/>
            <w:lang w:val="de-DE"/>
          </w:rPr>
          <w:t>https://www.lions.de/</w:t>
        </w:r>
      </w:hyperlink>
      <w:r>
        <w:rPr>
          <w:rFonts w:ascii="Georgia" w:hAnsi="Georgia"/>
          <w:sz w:val="24"/>
          <w:szCs w:val="24"/>
          <w:lang w:val="de-DE"/>
        </w:rPr>
        <w:t xml:space="preserve">. </w:t>
      </w:r>
    </w:p>
    <w:p w14:paraId="310E4420" w14:textId="77777777" w:rsidR="0042042B" w:rsidRPr="00185E24" w:rsidRDefault="0042042B" w:rsidP="0042042B">
      <w:pPr>
        <w:spacing w:before="240" w:line="276" w:lineRule="auto"/>
        <w:jc w:val="both"/>
        <w:rPr>
          <w:rFonts w:ascii="Georgia" w:hAnsi="Georgia"/>
          <w:b/>
          <w:sz w:val="24"/>
          <w:szCs w:val="24"/>
        </w:rPr>
      </w:pPr>
      <w:r>
        <w:rPr>
          <w:rFonts w:ascii="Georgia" w:hAnsi="Georgia"/>
          <w:b/>
          <w:bCs/>
          <w:sz w:val="24"/>
          <w:szCs w:val="24"/>
          <w:lang w:val="de-DE"/>
        </w:rPr>
        <w:t xml:space="preserve">Über Optimist: </w:t>
      </w:r>
      <w:r>
        <w:rPr>
          <w:rFonts w:ascii="Georgia" w:hAnsi="Georgia"/>
          <w:sz w:val="24"/>
          <w:szCs w:val="24"/>
          <w:lang w:val="de-DE"/>
        </w:rPr>
        <w:t xml:space="preserve">Optimist International wurde 1919 gegründet und ist eine Service-Organisation, die sich für Jugendliche und Gemeinwesen auf der ganzen Welt einsetzt. Sie zählt rund 70.000 erwachsene und jugendliche Mitglieder in mehr als 2.000 Clubs auf der Welt. Unter dem Motto „Bringing Out the Best in Youth, in our Communities, and in Ourselves“ (Wir bringen das Beste von Jugendlichen, in unseren Gemeinden und in uns zum Vorschein) führen die Optimists positive Service-Projekte durch, die jedes Jahr mehr als sechs Millionen jungen Menschen helfen. Weitere Informationen über Optimist International erhalten Sie telefonisch unter 314-371-6000 oder auf der Website der Organisation unter </w:t>
      </w:r>
      <w:hyperlink r:id="rId15" w:history="1">
        <w:r>
          <w:rPr>
            <w:rStyle w:val="Hyperlink"/>
            <w:rFonts w:ascii="Georgia" w:hAnsi="Georgia"/>
            <w:sz w:val="24"/>
            <w:szCs w:val="24"/>
            <w:lang w:val="de-DE"/>
          </w:rPr>
          <w:t>www.optimist.org</w:t>
        </w:r>
      </w:hyperlink>
      <w:r>
        <w:rPr>
          <w:rFonts w:ascii="Georgia" w:hAnsi="Georgia"/>
          <w:sz w:val="24"/>
          <w:szCs w:val="24"/>
          <w:lang w:val="de-DE"/>
        </w:rPr>
        <w:t>.</w:t>
      </w:r>
      <w:r>
        <w:rPr>
          <w:rFonts w:ascii="Georgia" w:hAnsi="Georgia"/>
          <w:b/>
          <w:bCs/>
          <w:sz w:val="24"/>
          <w:szCs w:val="24"/>
          <w:lang w:val="de-DE"/>
        </w:rPr>
        <w:t xml:space="preserve"> </w:t>
      </w:r>
    </w:p>
    <w:p w14:paraId="7B709668" w14:textId="15520C3D" w:rsidR="00662B32" w:rsidRPr="00185E24" w:rsidRDefault="00662B32" w:rsidP="00662B32">
      <w:pPr>
        <w:spacing w:before="240" w:line="276" w:lineRule="auto"/>
        <w:jc w:val="both"/>
        <w:rPr>
          <w:rFonts w:ascii="Georgia" w:hAnsi="Georgia"/>
          <w:bCs/>
          <w:sz w:val="24"/>
          <w:szCs w:val="24"/>
        </w:rPr>
      </w:pPr>
      <w:r>
        <w:rPr>
          <w:rFonts w:ascii="Georgia" w:hAnsi="Georgia"/>
          <w:b/>
          <w:bCs/>
          <w:sz w:val="24"/>
          <w:szCs w:val="24"/>
          <w:lang w:val="de-DE"/>
        </w:rPr>
        <w:t>Über Rotary</w:t>
      </w:r>
      <w:r>
        <w:rPr>
          <w:rFonts w:ascii="Georgia" w:hAnsi="Georgia"/>
          <w:sz w:val="24"/>
          <w:szCs w:val="24"/>
          <w:lang w:val="de-DE"/>
        </w:rPr>
        <w:t xml:space="preserve">: </w:t>
      </w:r>
      <w:hyperlink r:id="rId16" w:history="1">
        <w:r>
          <w:rPr>
            <w:rStyle w:val="Hyperlink"/>
            <w:rFonts w:ascii="Georgia" w:hAnsi="Georgia"/>
            <w:sz w:val="24"/>
            <w:szCs w:val="24"/>
            <w:lang w:val="de-DE"/>
          </w:rPr>
          <w:t>Rotary</w:t>
        </w:r>
      </w:hyperlink>
      <w:r>
        <w:rPr>
          <w:rFonts w:ascii="Georgia" w:hAnsi="Georgia"/>
          <w:sz w:val="24"/>
          <w:szCs w:val="24"/>
          <w:lang w:val="de-DE"/>
        </w:rPr>
        <w:t xml:space="preserve"> vereint ein weltumspannendes Netzwerk erfolgreicher Bürger/innen, die sich ehrenamtlich engagieren, um weltweit die dringlichsten humanitären Probleme zu lösen. Rotary vernetzt 1,4 Millionen Mitglieder aus über 46.000 Rotary Clubs in über 200 Ländern und geografischen Gebieten. Durch ihren Einsatz verbessern sie die Lebensqualität von Menschen sowohl auf lokaler als auch globaler Ebene. Sie helfen bedürftigen Familien in ihren eigenen Kommunen und arbeiten an dem Ziel einer poliofreien Welt. Weitere Informationen finden Sie auf </w:t>
      </w:r>
      <w:hyperlink r:id="rId17" w:history="1">
        <w:r>
          <w:rPr>
            <w:rStyle w:val="Hyperlink"/>
            <w:rFonts w:ascii="Georgia" w:hAnsi="Georgia"/>
            <w:sz w:val="24"/>
            <w:szCs w:val="24"/>
            <w:lang w:val="de-DE"/>
          </w:rPr>
          <w:t>Rotary.org/de</w:t>
        </w:r>
      </w:hyperlink>
      <w:r>
        <w:rPr>
          <w:rFonts w:ascii="Georgia" w:hAnsi="Georgia"/>
          <w:sz w:val="24"/>
          <w:szCs w:val="24"/>
          <w:lang w:val="de-DE"/>
        </w:rPr>
        <w:t>.</w:t>
      </w:r>
    </w:p>
    <w:p w14:paraId="3F0ACFA7" w14:textId="77777777" w:rsidR="00E6745D" w:rsidRPr="00185E24" w:rsidRDefault="00E6745D" w:rsidP="00DC7BB8">
      <w:pPr>
        <w:spacing w:line="276" w:lineRule="auto"/>
        <w:jc w:val="center"/>
        <w:rPr>
          <w:rFonts w:ascii="Georgia" w:hAnsi="Georgia" w:cs="Arial"/>
          <w:sz w:val="24"/>
          <w:szCs w:val="24"/>
        </w:rPr>
      </w:pPr>
      <w:r>
        <w:rPr>
          <w:rFonts w:ascii="Georgia" w:hAnsi="Georgia"/>
          <w:sz w:val="24"/>
          <w:szCs w:val="24"/>
          <w:lang w:val="de-DE"/>
        </w:rPr>
        <w:t>###</w:t>
      </w:r>
    </w:p>
    <w:p w14:paraId="1CCCFF21" w14:textId="4001C05A" w:rsidR="006212F4" w:rsidRPr="00185E24" w:rsidRDefault="00FA4161" w:rsidP="00DC7BB8">
      <w:pPr>
        <w:tabs>
          <w:tab w:val="left" w:pos="1080"/>
        </w:tabs>
        <w:autoSpaceDE w:val="0"/>
        <w:autoSpaceDN w:val="0"/>
        <w:adjustRightInd w:val="0"/>
        <w:jc w:val="both"/>
        <w:rPr>
          <w:rFonts w:ascii="Georgia" w:hAnsi="Georgia"/>
          <w:sz w:val="24"/>
          <w:szCs w:val="24"/>
        </w:rPr>
      </w:pPr>
      <w:r>
        <w:rPr>
          <w:rFonts w:ascii="Georgia" w:hAnsi="Georgia"/>
          <w:b/>
          <w:bCs/>
          <w:sz w:val="24"/>
          <w:szCs w:val="24"/>
          <w:lang w:val="de-DE"/>
        </w:rPr>
        <w:t>KONTAKT:</w:t>
      </w:r>
      <w:r>
        <w:rPr>
          <w:rFonts w:ascii="Georgia" w:hAnsi="Georgia"/>
          <w:sz w:val="24"/>
          <w:szCs w:val="24"/>
          <w:lang w:val="de-DE"/>
        </w:rPr>
        <w:t>     </w:t>
      </w:r>
    </w:p>
    <w:p w14:paraId="258EF41A" w14:textId="727CFD87" w:rsidR="008F47FB" w:rsidRPr="00185E24" w:rsidRDefault="00E81FBF">
      <w:pPr>
        <w:tabs>
          <w:tab w:val="left" w:pos="1080"/>
        </w:tabs>
        <w:autoSpaceDE w:val="0"/>
        <w:autoSpaceDN w:val="0"/>
        <w:adjustRightInd w:val="0"/>
        <w:jc w:val="both"/>
        <w:rPr>
          <w:rFonts w:ascii="Georgia" w:hAnsi="Georgia" w:cs="Calibri"/>
          <w:sz w:val="24"/>
          <w:szCs w:val="24"/>
        </w:rPr>
      </w:pPr>
      <w:r>
        <w:rPr>
          <w:rFonts w:ascii="Georgia" w:hAnsi="Georgia" w:cs="Calibri"/>
          <w:sz w:val="24"/>
          <w:szCs w:val="24"/>
          <w:highlight w:val="yellow"/>
          <w:lang w:val="de-DE"/>
        </w:rPr>
        <w:t>NAME,TELEFON, EMAIL [DER KONTAKTPERSONEN DER BETEILIGTEN ORGANISATIONEN]</w:t>
      </w:r>
    </w:p>
    <w:sectPr w:rsidR="008F47FB" w:rsidRPr="00185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7DCB" w14:textId="77777777" w:rsidR="00D36733" w:rsidRDefault="00D36733" w:rsidP="005D4F34">
      <w:r>
        <w:separator/>
      </w:r>
    </w:p>
  </w:endnote>
  <w:endnote w:type="continuationSeparator" w:id="0">
    <w:p w14:paraId="70A66968" w14:textId="77777777" w:rsidR="00D36733" w:rsidRDefault="00D36733" w:rsidP="005D4F34">
      <w:r>
        <w:continuationSeparator/>
      </w:r>
    </w:p>
  </w:endnote>
  <w:endnote w:type="continuationNotice" w:id="1">
    <w:p w14:paraId="5545454C" w14:textId="77777777" w:rsidR="00D36733" w:rsidRDefault="00D3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Com">
    <w:altName w:val="Helvetica Neue LT Com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bon">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896B" w14:textId="77777777" w:rsidR="00D36733" w:rsidRDefault="00D36733" w:rsidP="005D4F34">
      <w:r>
        <w:separator/>
      </w:r>
    </w:p>
  </w:footnote>
  <w:footnote w:type="continuationSeparator" w:id="0">
    <w:p w14:paraId="372C8CE1" w14:textId="77777777" w:rsidR="00D36733" w:rsidRDefault="00D36733" w:rsidP="005D4F34">
      <w:r>
        <w:continuationSeparator/>
      </w:r>
    </w:p>
  </w:footnote>
  <w:footnote w:type="continuationNotice" w:id="1">
    <w:p w14:paraId="0A464258" w14:textId="77777777" w:rsidR="00D36733" w:rsidRDefault="00D3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73"/>
    <w:multiLevelType w:val="hybridMultilevel"/>
    <w:tmpl w:val="4B68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CA4"/>
    <w:multiLevelType w:val="hybridMultilevel"/>
    <w:tmpl w:val="E106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F62D47"/>
    <w:multiLevelType w:val="hybridMultilevel"/>
    <w:tmpl w:val="B5CA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A31"/>
    <w:multiLevelType w:val="hybridMultilevel"/>
    <w:tmpl w:val="82D2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911DA0"/>
    <w:multiLevelType w:val="hybridMultilevel"/>
    <w:tmpl w:val="ECE00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2DEE"/>
    <w:multiLevelType w:val="hybridMultilevel"/>
    <w:tmpl w:val="6AE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C3855"/>
    <w:multiLevelType w:val="hybridMultilevel"/>
    <w:tmpl w:val="246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61AF8"/>
    <w:multiLevelType w:val="hybridMultilevel"/>
    <w:tmpl w:val="A788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3AEF"/>
    <w:multiLevelType w:val="hybridMultilevel"/>
    <w:tmpl w:val="E7C287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C5742"/>
    <w:multiLevelType w:val="hybridMultilevel"/>
    <w:tmpl w:val="8684054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230D"/>
    <w:multiLevelType w:val="hybridMultilevel"/>
    <w:tmpl w:val="7D4A27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C073E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73030">
    <w:abstractNumId w:val="4"/>
  </w:num>
  <w:num w:numId="2" w16cid:durableId="1806115431">
    <w:abstractNumId w:val="10"/>
  </w:num>
  <w:num w:numId="3" w16cid:durableId="252666008">
    <w:abstractNumId w:val="7"/>
  </w:num>
  <w:num w:numId="4" w16cid:durableId="1554661443">
    <w:abstractNumId w:val="8"/>
  </w:num>
  <w:num w:numId="5" w16cid:durableId="1367753576">
    <w:abstractNumId w:val="5"/>
  </w:num>
  <w:num w:numId="6" w16cid:durableId="1449814868">
    <w:abstractNumId w:val="0"/>
  </w:num>
  <w:num w:numId="7" w16cid:durableId="1872305550">
    <w:abstractNumId w:val="9"/>
  </w:num>
  <w:num w:numId="8" w16cid:durableId="829833304">
    <w:abstractNumId w:val="3"/>
  </w:num>
  <w:num w:numId="9" w16cid:durableId="1977445481">
    <w:abstractNumId w:val="1"/>
  </w:num>
  <w:num w:numId="10" w16cid:durableId="107286974">
    <w:abstractNumId w:val="2"/>
  </w:num>
  <w:num w:numId="11" w16cid:durableId="1938906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C"/>
    <w:rsid w:val="00002CB6"/>
    <w:rsid w:val="00011044"/>
    <w:rsid w:val="00013161"/>
    <w:rsid w:val="000136C6"/>
    <w:rsid w:val="00033FA1"/>
    <w:rsid w:val="00037E56"/>
    <w:rsid w:val="000453BD"/>
    <w:rsid w:val="0004766C"/>
    <w:rsid w:val="00051E48"/>
    <w:rsid w:val="00072C8D"/>
    <w:rsid w:val="00097F5D"/>
    <w:rsid w:val="000A0BAE"/>
    <w:rsid w:val="000A508F"/>
    <w:rsid w:val="000A5A42"/>
    <w:rsid w:val="000A7C62"/>
    <w:rsid w:val="000C5110"/>
    <w:rsid w:val="000C75DF"/>
    <w:rsid w:val="000D2611"/>
    <w:rsid w:val="000D64EF"/>
    <w:rsid w:val="000E051B"/>
    <w:rsid w:val="000E0C29"/>
    <w:rsid w:val="00122777"/>
    <w:rsid w:val="00125B16"/>
    <w:rsid w:val="0013738A"/>
    <w:rsid w:val="0014037E"/>
    <w:rsid w:val="0014263E"/>
    <w:rsid w:val="0015016F"/>
    <w:rsid w:val="0015318C"/>
    <w:rsid w:val="00154E72"/>
    <w:rsid w:val="0017211A"/>
    <w:rsid w:val="00185E24"/>
    <w:rsid w:val="0018747C"/>
    <w:rsid w:val="00197534"/>
    <w:rsid w:val="001A4BB1"/>
    <w:rsid w:val="001B14B2"/>
    <w:rsid w:val="001B26F9"/>
    <w:rsid w:val="001C0D6A"/>
    <w:rsid w:val="001E26F8"/>
    <w:rsid w:val="001F383E"/>
    <w:rsid w:val="001F5795"/>
    <w:rsid w:val="002000FA"/>
    <w:rsid w:val="00212936"/>
    <w:rsid w:val="00222D65"/>
    <w:rsid w:val="002479F2"/>
    <w:rsid w:val="00251576"/>
    <w:rsid w:val="002639D8"/>
    <w:rsid w:val="00275A74"/>
    <w:rsid w:val="0027773E"/>
    <w:rsid w:val="00284D76"/>
    <w:rsid w:val="002974FA"/>
    <w:rsid w:val="002A3298"/>
    <w:rsid w:val="002B7CC8"/>
    <w:rsid w:val="002C5DB3"/>
    <w:rsid w:val="002E14C0"/>
    <w:rsid w:val="003056BE"/>
    <w:rsid w:val="00315DDA"/>
    <w:rsid w:val="003218C1"/>
    <w:rsid w:val="00333CE4"/>
    <w:rsid w:val="00342D5C"/>
    <w:rsid w:val="00345151"/>
    <w:rsid w:val="0037759C"/>
    <w:rsid w:val="003956CF"/>
    <w:rsid w:val="0039733D"/>
    <w:rsid w:val="003A274D"/>
    <w:rsid w:val="003A4FC8"/>
    <w:rsid w:val="003A5C89"/>
    <w:rsid w:val="003A6EEC"/>
    <w:rsid w:val="003C29E4"/>
    <w:rsid w:val="003C38DE"/>
    <w:rsid w:val="003C47C6"/>
    <w:rsid w:val="003C67DC"/>
    <w:rsid w:val="003D35B0"/>
    <w:rsid w:val="003D528D"/>
    <w:rsid w:val="003E2636"/>
    <w:rsid w:val="003E5428"/>
    <w:rsid w:val="00406B55"/>
    <w:rsid w:val="004072F6"/>
    <w:rsid w:val="00410547"/>
    <w:rsid w:val="0041370C"/>
    <w:rsid w:val="00414F43"/>
    <w:rsid w:val="00417245"/>
    <w:rsid w:val="00417CB2"/>
    <w:rsid w:val="0042042B"/>
    <w:rsid w:val="00420C2B"/>
    <w:rsid w:val="0042443F"/>
    <w:rsid w:val="0042514F"/>
    <w:rsid w:val="00460027"/>
    <w:rsid w:val="00491584"/>
    <w:rsid w:val="004A5CCC"/>
    <w:rsid w:val="004A6170"/>
    <w:rsid w:val="004C370A"/>
    <w:rsid w:val="004C4D49"/>
    <w:rsid w:val="004D7088"/>
    <w:rsid w:val="004E59CE"/>
    <w:rsid w:val="004E615C"/>
    <w:rsid w:val="004F044B"/>
    <w:rsid w:val="00503869"/>
    <w:rsid w:val="005121CD"/>
    <w:rsid w:val="00517375"/>
    <w:rsid w:val="00523165"/>
    <w:rsid w:val="00524B47"/>
    <w:rsid w:val="00532767"/>
    <w:rsid w:val="00535835"/>
    <w:rsid w:val="00550826"/>
    <w:rsid w:val="00566434"/>
    <w:rsid w:val="00572C95"/>
    <w:rsid w:val="0057535F"/>
    <w:rsid w:val="005763BD"/>
    <w:rsid w:val="005807CF"/>
    <w:rsid w:val="00584446"/>
    <w:rsid w:val="005870CC"/>
    <w:rsid w:val="00594828"/>
    <w:rsid w:val="005D4305"/>
    <w:rsid w:val="005D4F34"/>
    <w:rsid w:val="005D675C"/>
    <w:rsid w:val="005E3209"/>
    <w:rsid w:val="005F7A36"/>
    <w:rsid w:val="006128B1"/>
    <w:rsid w:val="006212F4"/>
    <w:rsid w:val="00627ABD"/>
    <w:rsid w:val="00631A28"/>
    <w:rsid w:val="006325E8"/>
    <w:rsid w:val="006451F0"/>
    <w:rsid w:val="00650EFB"/>
    <w:rsid w:val="00653F2D"/>
    <w:rsid w:val="006545D7"/>
    <w:rsid w:val="00662B32"/>
    <w:rsid w:val="00672485"/>
    <w:rsid w:val="006A315F"/>
    <w:rsid w:val="006C7B86"/>
    <w:rsid w:val="006D6AC9"/>
    <w:rsid w:val="006F0D44"/>
    <w:rsid w:val="006F6E23"/>
    <w:rsid w:val="00703D40"/>
    <w:rsid w:val="007043B7"/>
    <w:rsid w:val="00705A8A"/>
    <w:rsid w:val="00710889"/>
    <w:rsid w:val="00714C46"/>
    <w:rsid w:val="00741508"/>
    <w:rsid w:val="00743563"/>
    <w:rsid w:val="00755026"/>
    <w:rsid w:val="00783FF4"/>
    <w:rsid w:val="00791128"/>
    <w:rsid w:val="00797DF1"/>
    <w:rsid w:val="007A1257"/>
    <w:rsid w:val="007A24CC"/>
    <w:rsid w:val="007D6953"/>
    <w:rsid w:val="007D72D7"/>
    <w:rsid w:val="007E0A08"/>
    <w:rsid w:val="007E0D48"/>
    <w:rsid w:val="007E5627"/>
    <w:rsid w:val="007F091F"/>
    <w:rsid w:val="008008DB"/>
    <w:rsid w:val="00801BBF"/>
    <w:rsid w:val="008073CA"/>
    <w:rsid w:val="00816B33"/>
    <w:rsid w:val="00825068"/>
    <w:rsid w:val="008439A1"/>
    <w:rsid w:val="00844C36"/>
    <w:rsid w:val="008479A5"/>
    <w:rsid w:val="00854534"/>
    <w:rsid w:val="008710B7"/>
    <w:rsid w:val="00887B37"/>
    <w:rsid w:val="008974BC"/>
    <w:rsid w:val="008B0674"/>
    <w:rsid w:val="008B4E2E"/>
    <w:rsid w:val="008C4A56"/>
    <w:rsid w:val="008D1366"/>
    <w:rsid w:val="008D2E8D"/>
    <w:rsid w:val="008F0ACE"/>
    <w:rsid w:val="008F1D88"/>
    <w:rsid w:val="008F47FB"/>
    <w:rsid w:val="008F4F5A"/>
    <w:rsid w:val="0090227F"/>
    <w:rsid w:val="009048B1"/>
    <w:rsid w:val="0090631A"/>
    <w:rsid w:val="0091468F"/>
    <w:rsid w:val="00920519"/>
    <w:rsid w:val="0092088F"/>
    <w:rsid w:val="00927BC9"/>
    <w:rsid w:val="0095766D"/>
    <w:rsid w:val="0096355D"/>
    <w:rsid w:val="00964D35"/>
    <w:rsid w:val="00971E57"/>
    <w:rsid w:val="00977C3E"/>
    <w:rsid w:val="00993CA3"/>
    <w:rsid w:val="009A0DD0"/>
    <w:rsid w:val="009A102F"/>
    <w:rsid w:val="009B184D"/>
    <w:rsid w:val="009B4B3F"/>
    <w:rsid w:val="009B79FA"/>
    <w:rsid w:val="009C76C9"/>
    <w:rsid w:val="009D4913"/>
    <w:rsid w:val="009D59C7"/>
    <w:rsid w:val="009D6773"/>
    <w:rsid w:val="009E2D85"/>
    <w:rsid w:val="009F113A"/>
    <w:rsid w:val="00A171B4"/>
    <w:rsid w:val="00A20D95"/>
    <w:rsid w:val="00A24614"/>
    <w:rsid w:val="00A261ED"/>
    <w:rsid w:val="00A2670E"/>
    <w:rsid w:val="00A26923"/>
    <w:rsid w:val="00A358B5"/>
    <w:rsid w:val="00A3605F"/>
    <w:rsid w:val="00A4498B"/>
    <w:rsid w:val="00A50525"/>
    <w:rsid w:val="00A6152D"/>
    <w:rsid w:val="00A741CE"/>
    <w:rsid w:val="00A86DE5"/>
    <w:rsid w:val="00A94E17"/>
    <w:rsid w:val="00AA3B08"/>
    <w:rsid w:val="00AB4704"/>
    <w:rsid w:val="00AC4B91"/>
    <w:rsid w:val="00AD06D0"/>
    <w:rsid w:val="00AF0D8F"/>
    <w:rsid w:val="00AF1086"/>
    <w:rsid w:val="00AF1F83"/>
    <w:rsid w:val="00AF38E8"/>
    <w:rsid w:val="00AF6666"/>
    <w:rsid w:val="00B03FBC"/>
    <w:rsid w:val="00B05990"/>
    <w:rsid w:val="00B12BEE"/>
    <w:rsid w:val="00B141A7"/>
    <w:rsid w:val="00B1437B"/>
    <w:rsid w:val="00B14E40"/>
    <w:rsid w:val="00B20BD4"/>
    <w:rsid w:val="00B253CA"/>
    <w:rsid w:val="00B3542C"/>
    <w:rsid w:val="00B47F79"/>
    <w:rsid w:val="00B52992"/>
    <w:rsid w:val="00B8131A"/>
    <w:rsid w:val="00B84C50"/>
    <w:rsid w:val="00B918B7"/>
    <w:rsid w:val="00BA0823"/>
    <w:rsid w:val="00BB10FD"/>
    <w:rsid w:val="00BC1555"/>
    <w:rsid w:val="00BC27FE"/>
    <w:rsid w:val="00BD0FD7"/>
    <w:rsid w:val="00BD46C0"/>
    <w:rsid w:val="00BE0676"/>
    <w:rsid w:val="00BE2E0E"/>
    <w:rsid w:val="00C60DC0"/>
    <w:rsid w:val="00C71EE7"/>
    <w:rsid w:val="00C7239B"/>
    <w:rsid w:val="00C91DF4"/>
    <w:rsid w:val="00C92179"/>
    <w:rsid w:val="00CA0587"/>
    <w:rsid w:val="00CE1760"/>
    <w:rsid w:val="00D1170A"/>
    <w:rsid w:val="00D13B67"/>
    <w:rsid w:val="00D21C84"/>
    <w:rsid w:val="00D23256"/>
    <w:rsid w:val="00D309E3"/>
    <w:rsid w:val="00D3311A"/>
    <w:rsid w:val="00D36733"/>
    <w:rsid w:val="00D4058F"/>
    <w:rsid w:val="00D4319D"/>
    <w:rsid w:val="00D45112"/>
    <w:rsid w:val="00D46310"/>
    <w:rsid w:val="00D51082"/>
    <w:rsid w:val="00D6684A"/>
    <w:rsid w:val="00D6724F"/>
    <w:rsid w:val="00D74250"/>
    <w:rsid w:val="00D902B3"/>
    <w:rsid w:val="00D91F0B"/>
    <w:rsid w:val="00DB3A2B"/>
    <w:rsid w:val="00DB5CA4"/>
    <w:rsid w:val="00DB62C7"/>
    <w:rsid w:val="00DB6378"/>
    <w:rsid w:val="00DC2AFF"/>
    <w:rsid w:val="00DC7BB8"/>
    <w:rsid w:val="00DD2212"/>
    <w:rsid w:val="00DE1FBF"/>
    <w:rsid w:val="00DE38C7"/>
    <w:rsid w:val="00DF523F"/>
    <w:rsid w:val="00E06CFC"/>
    <w:rsid w:val="00E12AC4"/>
    <w:rsid w:val="00E17CD1"/>
    <w:rsid w:val="00E210D2"/>
    <w:rsid w:val="00E23746"/>
    <w:rsid w:val="00E25CD8"/>
    <w:rsid w:val="00E41B71"/>
    <w:rsid w:val="00E45A1C"/>
    <w:rsid w:val="00E47527"/>
    <w:rsid w:val="00E63E59"/>
    <w:rsid w:val="00E64468"/>
    <w:rsid w:val="00E656FD"/>
    <w:rsid w:val="00E6745D"/>
    <w:rsid w:val="00E730F8"/>
    <w:rsid w:val="00E81FBF"/>
    <w:rsid w:val="00E90AA0"/>
    <w:rsid w:val="00E91E4D"/>
    <w:rsid w:val="00EB6113"/>
    <w:rsid w:val="00EC4D90"/>
    <w:rsid w:val="00ED2AEE"/>
    <w:rsid w:val="00F13B3F"/>
    <w:rsid w:val="00F17832"/>
    <w:rsid w:val="00F327B2"/>
    <w:rsid w:val="00F32E9D"/>
    <w:rsid w:val="00F36537"/>
    <w:rsid w:val="00F37023"/>
    <w:rsid w:val="00F4092E"/>
    <w:rsid w:val="00F5494B"/>
    <w:rsid w:val="00F565CD"/>
    <w:rsid w:val="00F57CFF"/>
    <w:rsid w:val="00F6212F"/>
    <w:rsid w:val="00F70F6F"/>
    <w:rsid w:val="00F74059"/>
    <w:rsid w:val="00F819A3"/>
    <w:rsid w:val="00F83FCA"/>
    <w:rsid w:val="00FA4161"/>
    <w:rsid w:val="00FB00FB"/>
    <w:rsid w:val="00FB5AAC"/>
    <w:rsid w:val="00FB69EC"/>
    <w:rsid w:val="00FB74DF"/>
    <w:rsid w:val="00FC5102"/>
    <w:rsid w:val="00FD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A0E1"/>
  <w15:chartTrackingRefBased/>
  <w15:docId w15:val="{CD4435CA-88D6-4962-B33F-10A6CEA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44"/>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44C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5CCC"/>
    <w:rPr>
      <w:color w:val="0563C1" w:themeColor="hyperlink"/>
      <w:u w:val="single"/>
    </w:rPr>
  </w:style>
  <w:style w:type="paragraph" w:styleId="NoSpacing">
    <w:name w:val="No Spacing"/>
    <w:uiPriority w:val="1"/>
    <w:qFormat/>
    <w:rsid w:val="004A5CCC"/>
    <w:pPr>
      <w:spacing w:after="0" w:line="240" w:lineRule="auto"/>
    </w:pPr>
    <w:rPr>
      <w:rFonts w:eastAsiaTheme="minorEastAsia"/>
      <w:lang w:eastAsia="zh-CN"/>
    </w:rPr>
  </w:style>
  <w:style w:type="paragraph" w:styleId="ListParagraph">
    <w:name w:val="List Paragraph"/>
    <w:basedOn w:val="Normal"/>
    <w:uiPriority w:val="34"/>
    <w:qFormat/>
    <w:rsid w:val="004A5CCC"/>
    <w:pPr>
      <w:ind w:left="720"/>
    </w:pPr>
    <w:rPr>
      <w:rFonts w:cs="Calibri"/>
    </w:rPr>
  </w:style>
  <w:style w:type="paragraph" w:customStyle="1" w:styleId="Default">
    <w:name w:val="Default"/>
    <w:rsid w:val="004A5CCC"/>
    <w:pPr>
      <w:autoSpaceDE w:val="0"/>
      <w:autoSpaceDN w:val="0"/>
      <w:adjustRightInd w:val="0"/>
      <w:spacing w:after="0" w:line="240" w:lineRule="auto"/>
    </w:pPr>
    <w:rPr>
      <w:rFonts w:ascii="Helvetica Neue LT Com" w:eastAsiaTheme="minorEastAsia" w:hAnsi="Helvetica Neue LT Com" w:cs="Helvetica Neue LT Com"/>
      <w:color w:val="000000"/>
      <w:sz w:val="24"/>
      <w:szCs w:val="24"/>
      <w:lang w:eastAsia="zh-CN"/>
    </w:rPr>
  </w:style>
  <w:style w:type="character" w:styleId="CommentReference">
    <w:name w:val="annotation reference"/>
    <w:basedOn w:val="DefaultParagraphFont"/>
    <w:uiPriority w:val="99"/>
    <w:semiHidden/>
    <w:unhideWhenUsed/>
    <w:rsid w:val="00F17832"/>
    <w:rPr>
      <w:sz w:val="16"/>
      <w:szCs w:val="16"/>
    </w:rPr>
  </w:style>
  <w:style w:type="paragraph" w:styleId="CommentText">
    <w:name w:val="annotation text"/>
    <w:basedOn w:val="Normal"/>
    <w:link w:val="CommentTextChar"/>
    <w:uiPriority w:val="99"/>
    <w:semiHidden/>
    <w:unhideWhenUsed/>
    <w:rsid w:val="00F17832"/>
    <w:rPr>
      <w:sz w:val="20"/>
      <w:szCs w:val="20"/>
    </w:rPr>
  </w:style>
  <w:style w:type="character" w:customStyle="1" w:styleId="CommentTextChar">
    <w:name w:val="Comment Text Char"/>
    <w:basedOn w:val="DefaultParagraphFont"/>
    <w:link w:val="CommentText"/>
    <w:uiPriority w:val="99"/>
    <w:semiHidden/>
    <w:rsid w:val="00F1783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17832"/>
    <w:rPr>
      <w:b/>
      <w:bCs/>
    </w:rPr>
  </w:style>
  <w:style w:type="character" w:customStyle="1" w:styleId="CommentSubjectChar">
    <w:name w:val="Comment Subject Char"/>
    <w:basedOn w:val="CommentTextChar"/>
    <w:link w:val="CommentSubject"/>
    <w:uiPriority w:val="99"/>
    <w:semiHidden/>
    <w:rsid w:val="00F17832"/>
    <w:rPr>
      <w:rFonts w:eastAsiaTheme="minorEastAsia"/>
      <w:b/>
      <w:bCs/>
      <w:sz w:val="20"/>
      <w:szCs w:val="20"/>
      <w:lang w:eastAsia="zh-CN"/>
    </w:rPr>
  </w:style>
  <w:style w:type="paragraph" w:styleId="BalloonText">
    <w:name w:val="Balloon Text"/>
    <w:basedOn w:val="Normal"/>
    <w:link w:val="BalloonTextChar"/>
    <w:uiPriority w:val="99"/>
    <w:semiHidden/>
    <w:unhideWhenUsed/>
    <w:rsid w:val="00F1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32"/>
    <w:rPr>
      <w:rFonts w:ascii="Segoe UI" w:eastAsiaTheme="minorEastAsia" w:hAnsi="Segoe UI" w:cs="Segoe UI"/>
      <w:sz w:val="18"/>
      <w:szCs w:val="18"/>
      <w:lang w:eastAsia="zh-CN"/>
    </w:rPr>
  </w:style>
  <w:style w:type="paragraph" w:styleId="BodyText">
    <w:name w:val="Body Text"/>
    <w:basedOn w:val="Normal"/>
    <w:link w:val="BodyTextChar"/>
    <w:rsid w:val="006F6E23"/>
    <w:pPr>
      <w:widowControl w:val="0"/>
      <w:jc w:val="both"/>
    </w:pPr>
    <w:rPr>
      <w:rFonts w:ascii="Sabon" w:eastAsia="Times New Roman" w:hAnsi="Sabon"/>
      <w:snapToGrid w:val="0"/>
      <w:sz w:val="24"/>
      <w:szCs w:val="20"/>
    </w:rPr>
  </w:style>
  <w:style w:type="character" w:customStyle="1" w:styleId="BodyTextChar">
    <w:name w:val="Body Text Char"/>
    <w:basedOn w:val="DefaultParagraphFont"/>
    <w:link w:val="BodyText"/>
    <w:rsid w:val="006F6E23"/>
    <w:rPr>
      <w:rFonts w:ascii="Sabon" w:eastAsia="Times New Roman" w:hAnsi="Sabon" w:cs="Times New Roman"/>
      <w:snapToGrid w:val="0"/>
      <w:sz w:val="24"/>
      <w:szCs w:val="20"/>
    </w:rPr>
  </w:style>
  <w:style w:type="paragraph" w:styleId="Header">
    <w:name w:val="header"/>
    <w:basedOn w:val="Normal"/>
    <w:link w:val="HeaderChar"/>
    <w:uiPriority w:val="99"/>
    <w:unhideWhenUsed/>
    <w:rsid w:val="005D4F34"/>
    <w:pPr>
      <w:tabs>
        <w:tab w:val="center" w:pos="4680"/>
        <w:tab w:val="right" w:pos="9360"/>
      </w:tabs>
    </w:pPr>
  </w:style>
  <w:style w:type="character" w:customStyle="1" w:styleId="HeaderChar">
    <w:name w:val="Header Char"/>
    <w:basedOn w:val="DefaultParagraphFont"/>
    <w:link w:val="Header"/>
    <w:uiPriority w:val="99"/>
    <w:rsid w:val="005D4F34"/>
    <w:rPr>
      <w:rFonts w:eastAsiaTheme="minorEastAsia"/>
      <w:lang w:eastAsia="zh-CN"/>
    </w:rPr>
  </w:style>
  <w:style w:type="paragraph" w:styleId="Footer">
    <w:name w:val="footer"/>
    <w:basedOn w:val="Normal"/>
    <w:link w:val="FooterChar"/>
    <w:uiPriority w:val="99"/>
    <w:unhideWhenUsed/>
    <w:rsid w:val="005D4F34"/>
    <w:pPr>
      <w:tabs>
        <w:tab w:val="center" w:pos="4680"/>
        <w:tab w:val="right" w:pos="9360"/>
      </w:tabs>
    </w:pPr>
  </w:style>
  <w:style w:type="character" w:customStyle="1" w:styleId="FooterChar">
    <w:name w:val="Footer Char"/>
    <w:basedOn w:val="DefaultParagraphFont"/>
    <w:link w:val="Footer"/>
    <w:uiPriority w:val="99"/>
    <w:rsid w:val="005D4F34"/>
    <w:rPr>
      <w:rFonts w:eastAsiaTheme="minorEastAsia"/>
      <w:lang w:eastAsia="zh-CN"/>
    </w:rPr>
  </w:style>
  <w:style w:type="character" w:styleId="FollowedHyperlink">
    <w:name w:val="FollowedHyperlink"/>
    <w:basedOn w:val="DefaultParagraphFont"/>
    <w:uiPriority w:val="99"/>
    <w:semiHidden/>
    <w:unhideWhenUsed/>
    <w:rsid w:val="008439A1"/>
    <w:rPr>
      <w:color w:val="954F72" w:themeColor="followedHyperlink"/>
      <w:u w:val="single"/>
    </w:rPr>
  </w:style>
  <w:style w:type="character" w:customStyle="1" w:styleId="Heading3Char">
    <w:name w:val="Heading 3 Char"/>
    <w:basedOn w:val="DefaultParagraphFont"/>
    <w:link w:val="Heading3"/>
    <w:uiPriority w:val="9"/>
    <w:semiHidden/>
    <w:rsid w:val="00844C36"/>
    <w:rPr>
      <w:rFonts w:asciiTheme="majorHAnsi" w:eastAsiaTheme="majorEastAsia" w:hAnsiTheme="majorHAnsi" w:cstheme="majorBidi"/>
      <w:color w:val="1F4D78" w:themeColor="accent1" w:themeShade="7F"/>
      <w:sz w:val="24"/>
      <w:szCs w:val="24"/>
      <w:lang w:eastAsia="zh-CN"/>
    </w:rPr>
  </w:style>
  <w:style w:type="paragraph" w:styleId="EndnoteText">
    <w:name w:val="endnote text"/>
    <w:basedOn w:val="Normal"/>
    <w:link w:val="EndnoteTextChar"/>
    <w:uiPriority w:val="99"/>
    <w:semiHidden/>
    <w:unhideWhenUsed/>
    <w:rsid w:val="00503869"/>
    <w:rPr>
      <w:sz w:val="20"/>
      <w:szCs w:val="20"/>
    </w:rPr>
  </w:style>
  <w:style w:type="character" w:customStyle="1" w:styleId="EndnoteTextChar">
    <w:name w:val="Endnote Text Char"/>
    <w:basedOn w:val="DefaultParagraphFont"/>
    <w:link w:val="EndnoteText"/>
    <w:uiPriority w:val="99"/>
    <w:semiHidden/>
    <w:rsid w:val="00503869"/>
    <w:rPr>
      <w:rFonts w:ascii="Calibri" w:hAnsi="Calibri" w:cs="Times New Roman"/>
      <w:sz w:val="20"/>
      <w:szCs w:val="20"/>
    </w:rPr>
  </w:style>
  <w:style w:type="character" w:styleId="EndnoteReference">
    <w:name w:val="endnote reference"/>
    <w:basedOn w:val="DefaultParagraphFont"/>
    <w:uiPriority w:val="99"/>
    <w:semiHidden/>
    <w:unhideWhenUsed/>
    <w:rsid w:val="00503869"/>
    <w:rPr>
      <w:vertAlign w:val="superscript"/>
    </w:rPr>
  </w:style>
  <w:style w:type="character" w:styleId="UnresolvedMention">
    <w:name w:val="Unresolved Mention"/>
    <w:basedOn w:val="DefaultParagraphFont"/>
    <w:uiPriority w:val="99"/>
    <w:semiHidden/>
    <w:unhideWhenUsed/>
    <w:rsid w:val="009D6773"/>
    <w:rPr>
      <w:color w:val="605E5C"/>
      <w:shd w:val="clear" w:color="auto" w:fill="E1DFDD"/>
    </w:rPr>
  </w:style>
  <w:style w:type="character" w:customStyle="1" w:styleId="normaltextrun">
    <w:name w:val="normaltextrun"/>
    <w:basedOn w:val="DefaultParagraphFont"/>
    <w:rsid w:val="00D4319D"/>
  </w:style>
  <w:style w:type="paragraph" w:styleId="Revision">
    <w:name w:val="Revision"/>
    <w:hidden/>
    <w:uiPriority w:val="99"/>
    <w:semiHidden/>
    <w:rsid w:val="0058444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0571">
      <w:bodyDiv w:val="1"/>
      <w:marLeft w:val="0"/>
      <w:marRight w:val="0"/>
      <w:marTop w:val="0"/>
      <w:marBottom w:val="0"/>
      <w:divBdr>
        <w:top w:val="none" w:sz="0" w:space="0" w:color="auto"/>
        <w:left w:val="none" w:sz="0" w:space="0" w:color="auto"/>
        <w:bottom w:val="none" w:sz="0" w:space="0" w:color="auto"/>
        <w:right w:val="none" w:sz="0" w:space="0" w:color="auto"/>
      </w:divBdr>
    </w:div>
    <w:div w:id="801462713">
      <w:bodyDiv w:val="1"/>
      <w:marLeft w:val="0"/>
      <w:marRight w:val="0"/>
      <w:marTop w:val="0"/>
      <w:marBottom w:val="0"/>
      <w:divBdr>
        <w:top w:val="none" w:sz="0" w:space="0" w:color="auto"/>
        <w:left w:val="none" w:sz="0" w:space="0" w:color="auto"/>
        <w:bottom w:val="none" w:sz="0" w:space="0" w:color="auto"/>
        <w:right w:val="none" w:sz="0" w:space="0" w:color="auto"/>
      </w:divBdr>
    </w:div>
    <w:div w:id="834686220">
      <w:bodyDiv w:val="1"/>
      <w:marLeft w:val="0"/>
      <w:marRight w:val="0"/>
      <w:marTop w:val="0"/>
      <w:marBottom w:val="0"/>
      <w:divBdr>
        <w:top w:val="none" w:sz="0" w:space="0" w:color="auto"/>
        <w:left w:val="none" w:sz="0" w:space="0" w:color="auto"/>
        <w:bottom w:val="none" w:sz="0" w:space="0" w:color="auto"/>
        <w:right w:val="none" w:sz="0" w:space="0" w:color="auto"/>
      </w:divBdr>
    </w:div>
    <w:div w:id="928924191">
      <w:bodyDiv w:val="1"/>
      <w:marLeft w:val="0"/>
      <w:marRight w:val="0"/>
      <w:marTop w:val="0"/>
      <w:marBottom w:val="0"/>
      <w:divBdr>
        <w:top w:val="none" w:sz="0" w:space="0" w:color="auto"/>
        <w:left w:val="none" w:sz="0" w:space="0" w:color="auto"/>
        <w:bottom w:val="none" w:sz="0" w:space="0" w:color="auto"/>
        <w:right w:val="none" w:sz="0" w:space="0" w:color="auto"/>
      </w:divBdr>
    </w:div>
    <w:div w:id="948977000">
      <w:bodyDiv w:val="1"/>
      <w:marLeft w:val="0"/>
      <w:marRight w:val="0"/>
      <w:marTop w:val="0"/>
      <w:marBottom w:val="0"/>
      <w:divBdr>
        <w:top w:val="none" w:sz="0" w:space="0" w:color="auto"/>
        <w:left w:val="none" w:sz="0" w:space="0" w:color="auto"/>
        <w:bottom w:val="none" w:sz="0" w:space="0" w:color="auto"/>
        <w:right w:val="none" w:sz="0" w:space="0" w:color="auto"/>
      </w:divBdr>
    </w:div>
    <w:div w:id="970094438">
      <w:bodyDiv w:val="1"/>
      <w:marLeft w:val="0"/>
      <w:marRight w:val="0"/>
      <w:marTop w:val="0"/>
      <w:marBottom w:val="0"/>
      <w:divBdr>
        <w:top w:val="none" w:sz="0" w:space="0" w:color="auto"/>
        <w:left w:val="none" w:sz="0" w:space="0" w:color="auto"/>
        <w:bottom w:val="none" w:sz="0" w:space="0" w:color="auto"/>
        <w:right w:val="none" w:sz="0" w:space="0" w:color="auto"/>
      </w:divBdr>
    </w:div>
    <w:div w:id="1046949163">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
    <w:div w:id="1666203244">
      <w:bodyDiv w:val="1"/>
      <w:marLeft w:val="0"/>
      <w:marRight w:val="0"/>
      <w:marTop w:val="0"/>
      <w:marBottom w:val="0"/>
      <w:divBdr>
        <w:top w:val="none" w:sz="0" w:space="0" w:color="auto"/>
        <w:left w:val="none" w:sz="0" w:space="0" w:color="auto"/>
        <w:bottom w:val="none" w:sz="0" w:space="0" w:color="auto"/>
        <w:right w:val="none" w:sz="0" w:space="0" w:color="auto"/>
      </w:divBdr>
    </w:div>
    <w:div w:id="1687093509">
      <w:bodyDiv w:val="1"/>
      <w:marLeft w:val="0"/>
      <w:marRight w:val="0"/>
      <w:marTop w:val="0"/>
      <w:marBottom w:val="0"/>
      <w:divBdr>
        <w:top w:val="none" w:sz="0" w:space="0" w:color="auto"/>
        <w:left w:val="none" w:sz="0" w:space="0" w:color="auto"/>
        <w:bottom w:val="none" w:sz="0" w:space="0" w:color="auto"/>
        <w:right w:val="none" w:sz="0" w:space="0" w:color="auto"/>
      </w:divBdr>
    </w:div>
    <w:div w:id="2030254107">
      <w:bodyDiv w:val="1"/>
      <w:marLeft w:val="0"/>
      <w:marRight w:val="0"/>
      <w:marTop w:val="0"/>
      <w:marBottom w:val="0"/>
      <w:divBdr>
        <w:top w:val="none" w:sz="0" w:space="0" w:color="auto"/>
        <w:left w:val="none" w:sz="0" w:space="0" w:color="auto"/>
        <w:bottom w:val="none" w:sz="0" w:space="0" w:color="auto"/>
        <w:right w:val="none" w:sz="0" w:space="0" w:color="auto"/>
      </w:divBdr>
    </w:div>
    <w:div w:id="2108960513">
      <w:bodyDiv w:val="1"/>
      <w:marLeft w:val="0"/>
      <w:marRight w:val="0"/>
      <w:marTop w:val="0"/>
      <w:marBottom w:val="0"/>
      <w:divBdr>
        <w:top w:val="none" w:sz="0" w:space="0" w:color="auto"/>
        <w:left w:val="none" w:sz="0" w:space="0" w:color="auto"/>
        <w:bottom w:val="none" w:sz="0" w:space="0" w:color="auto"/>
        <w:right w:val="none" w:sz="0" w:space="0" w:color="auto"/>
      </w:divBdr>
    </w:div>
    <w:div w:id="2119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wan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de" TargetMode="External"/><Relationship Id="rId17" Type="http://schemas.openxmlformats.org/officeDocument/2006/relationships/hyperlink" Target="https://www.rotary.org/de" TargetMode="External"/><Relationship Id="rId2" Type="http://schemas.openxmlformats.org/officeDocument/2006/relationships/numbering" Target="numbering.xml"/><Relationship Id="rId16" Type="http://schemas.openxmlformats.org/officeDocument/2006/relationships/hyperlink" Target="https://www.rotary.or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mist.org/"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3A%2F%2Fwww.optimist.org%2F&amp;data=05%7C01%7CEmily.Costar%40rotary.org%7C27280fa6daac4c49bd8908db36da0189%7C67b4e0430afd4afb8b94bf96370c8e7f%7C1%7C0%7C638164082232121883%7CUnknown%7CTWFpbGZsb3d8eyJWIjoiMC4wLjAwMDAiLCJQIjoiV2luMzIiLCJBTiI6Ik1haWwiLCJXVCI6Mn0%3D%7C3000%7C%7C%7C&amp;sdata=fSly4%2FSxB4O%2FjY4qxL81j4SsU9z3tzYW9la5Uz9Ba7U%3D&amp;reserved=0" TargetMode="External"/><Relationship Id="rId10" Type="http://schemas.openxmlformats.org/officeDocument/2006/relationships/hyperlink" Target="https://www.lionsclubs.or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wanis.org/" TargetMode="External"/><Relationship Id="rId14" Type="http://schemas.openxmlformats.org/officeDocument/2006/relationships/hyperlink" Target="https://www.lionsclubs.o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94B0-467A-45B3-A5AE-7ADC15E9ACEA}">
  <ds:schemaRefs>
    <ds:schemaRef ds:uri="http://schemas.openxmlformats.org/officeDocument/2006/bibliography"/>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Fiore</dc:creator>
  <cp:keywords/>
  <dc:description/>
  <cp:lastModifiedBy>Emily Costar</cp:lastModifiedBy>
  <cp:revision>2</cp:revision>
  <dcterms:created xsi:type="dcterms:W3CDTF">2024-05-24T14:17:00Z</dcterms:created>
  <dcterms:modified xsi:type="dcterms:W3CDTF">2024-05-24T14:17:00Z</dcterms:modified>
</cp:coreProperties>
</file>