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E7D9" w14:textId="00339ACE" w:rsidR="001A4BB1" w:rsidRPr="00CE5B55" w:rsidRDefault="0004766C" w:rsidP="001A4BB1">
      <w:pPr>
        <w:rPr>
          <w:rFonts w:ascii="Arial Narrow" w:eastAsia="Times" w:hAnsi="Arial Narrow"/>
          <w:sz w:val="20"/>
          <w:szCs w:val="20"/>
          <w:lang w:val="nl-BE"/>
        </w:rPr>
      </w:pPr>
      <w:r w:rsidRPr="00CE5B55">
        <w:rPr>
          <w:noProof/>
          <w:lang w:val="nl-BE"/>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7AB600A5" w14:textId="77777777" w:rsidR="009E6BA5" w:rsidRPr="009E6BA5" w:rsidRDefault="009E6BA5" w:rsidP="009E6BA5">
      <w:pPr>
        <w:jc w:val="center"/>
        <w:rPr>
          <w:rFonts w:ascii="Arial Narrow" w:eastAsia="Times New Roman" w:hAnsi="Arial Narrow"/>
          <w:b/>
          <w:bCs/>
          <w:caps/>
          <w:noProof/>
          <w:color w:val="005DAA"/>
          <w:kern w:val="32"/>
          <w:sz w:val="44"/>
          <w:szCs w:val="44"/>
          <w:lang w:val="nl-BE"/>
        </w:rPr>
      </w:pPr>
      <w:r w:rsidRPr="009E6BA5">
        <w:rPr>
          <w:rFonts w:ascii="Arial Narrow" w:eastAsia="Times New Roman" w:hAnsi="Arial Narrow"/>
          <w:b/>
          <w:bCs/>
          <w:caps/>
          <w:noProof/>
          <w:color w:val="005DAA"/>
          <w:kern w:val="32"/>
          <w:sz w:val="44"/>
          <w:szCs w:val="44"/>
          <w:lang w:val="nl-BE"/>
        </w:rPr>
        <w:t>NIEUWSBERICHT</w:t>
      </w:r>
    </w:p>
    <w:p w14:paraId="05355F6E" w14:textId="77777777" w:rsidR="001A4BB1" w:rsidRPr="00CE5B55" w:rsidRDefault="001A4BB1" w:rsidP="001A4BB1">
      <w:pPr>
        <w:spacing w:before="240" w:line="360" w:lineRule="auto"/>
        <w:jc w:val="center"/>
        <w:rPr>
          <w:rFonts w:ascii="Arial Narrow" w:eastAsia="Times New Roman" w:hAnsi="Arial Narrow"/>
          <w:b/>
          <w:sz w:val="20"/>
          <w:szCs w:val="20"/>
          <w:lang w:val="nl-BE"/>
        </w:rPr>
      </w:pPr>
      <w:r w:rsidRPr="00CE5B55">
        <w:rPr>
          <w:rFonts w:ascii="Arial Narrow" w:eastAsia="Times New Roman" w:hAnsi="Arial Narrow"/>
          <w:b/>
          <w:noProof/>
          <w:sz w:val="20"/>
          <w:szCs w:val="20"/>
          <w:lang w:val="nl-BE"/>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D6E3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708948AF" w14:textId="2997EF0F" w:rsidR="009E6BA5" w:rsidRPr="009E6BA5" w:rsidRDefault="009E6BA5" w:rsidP="009E6BA5">
      <w:pPr>
        <w:jc w:val="center"/>
        <w:outlineLvl w:val="0"/>
        <w:rPr>
          <w:rFonts w:ascii="Georgia" w:eastAsia="Times" w:hAnsi="Georgia" w:cs="Arial"/>
          <w:b/>
          <w:sz w:val="28"/>
          <w:szCs w:val="28"/>
          <w:lang w:val="nl-BE"/>
        </w:rPr>
      </w:pPr>
      <w:r w:rsidRPr="009E6BA5">
        <w:rPr>
          <w:rFonts w:ascii="Georgia" w:eastAsia="Times" w:hAnsi="Georgia" w:cs="Arial"/>
          <w:b/>
          <w:sz w:val="28"/>
          <w:szCs w:val="28"/>
          <w:highlight w:val="yellow"/>
          <w:lang w:val="nl-BE"/>
        </w:rPr>
        <w:t xml:space="preserve">[VERTROUWEN] </w:t>
      </w:r>
      <w:r w:rsidRPr="009E6BA5">
        <w:rPr>
          <w:rFonts w:ascii="Georgia" w:eastAsia="Times" w:hAnsi="Georgia" w:cs="Arial"/>
          <w:b/>
          <w:sz w:val="28"/>
          <w:szCs w:val="28"/>
          <w:lang w:val="nl-BE"/>
        </w:rPr>
        <w:t xml:space="preserve">Kiwanis-, Lions-, Optimist- en Rotaryclubs bundelen hun krachten om het probleem </w:t>
      </w:r>
      <w:r w:rsidRPr="009E6BA5">
        <w:rPr>
          <w:rFonts w:ascii="Georgia" w:eastAsia="Times" w:hAnsi="Georgia" w:cs="Arial"/>
          <w:b/>
          <w:sz w:val="28"/>
          <w:szCs w:val="28"/>
          <w:highlight w:val="yellow"/>
          <w:lang w:val="nl-BE"/>
        </w:rPr>
        <w:t>[bijv. honger] aan te pakken.]</w:t>
      </w:r>
    </w:p>
    <w:p w14:paraId="1E245B63" w14:textId="77777777" w:rsidR="009B184D" w:rsidRPr="00CE5B55" w:rsidRDefault="009B184D" w:rsidP="009E6BA5">
      <w:pPr>
        <w:outlineLvl w:val="0"/>
        <w:rPr>
          <w:rFonts w:ascii="Georgia" w:eastAsia="Times" w:hAnsi="Georgia" w:cs="Arial"/>
          <w:bCs/>
          <w:i/>
          <w:iCs/>
          <w:sz w:val="24"/>
          <w:szCs w:val="24"/>
          <w:u w:val="single"/>
          <w:lang w:val="nl-BE"/>
        </w:rPr>
      </w:pPr>
    </w:p>
    <w:p w14:paraId="34BC6B31" w14:textId="77777777" w:rsidR="008F7B82" w:rsidRPr="008F7B82" w:rsidRDefault="008F7B82" w:rsidP="008F7B82">
      <w:pPr>
        <w:jc w:val="center"/>
        <w:outlineLvl w:val="0"/>
        <w:rPr>
          <w:rFonts w:ascii="Georgia" w:eastAsia="Times" w:hAnsi="Georgia" w:cs="Arial"/>
          <w:bCs/>
          <w:i/>
          <w:iCs/>
          <w:sz w:val="24"/>
          <w:szCs w:val="24"/>
          <w:u w:val="single"/>
          <w:lang w:val="nl-BE"/>
        </w:rPr>
      </w:pPr>
      <w:r w:rsidRPr="008F7B82">
        <w:rPr>
          <w:rFonts w:ascii="Georgia" w:eastAsia="Times" w:hAnsi="Georgia" w:cs="Arial"/>
          <w:bCs/>
          <w:i/>
          <w:iCs/>
          <w:sz w:val="24"/>
          <w:szCs w:val="24"/>
          <w:u w:val="single"/>
          <w:lang w:val="nl-BE"/>
        </w:rPr>
        <w:t>Onderdeel van een wereldwijd serviceweek initiatief om gemeenschappen te versterken en levens te verbeteren</w:t>
      </w:r>
    </w:p>
    <w:p w14:paraId="69AA5E15" w14:textId="77777777" w:rsidR="009E6BA5" w:rsidRDefault="009E6BA5" w:rsidP="008710B7">
      <w:pPr>
        <w:spacing w:line="276" w:lineRule="auto"/>
        <w:jc w:val="both"/>
        <w:rPr>
          <w:rFonts w:ascii="Georgia" w:eastAsia="Times" w:hAnsi="Georgia" w:cs="Arial"/>
          <w:sz w:val="24"/>
          <w:szCs w:val="24"/>
          <w:lang w:val="nl-BE"/>
        </w:rPr>
      </w:pPr>
    </w:p>
    <w:p w14:paraId="538E2751" w14:textId="77777777" w:rsidR="009E6BA5" w:rsidRPr="00CE5B55" w:rsidRDefault="009E6BA5" w:rsidP="009E6BA5">
      <w:pPr>
        <w:tabs>
          <w:tab w:val="left" w:pos="1080"/>
        </w:tabs>
        <w:autoSpaceDE w:val="0"/>
        <w:autoSpaceDN w:val="0"/>
        <w:adjustRightInd w:val="0"/>
        <w:jc w:val="both"/>
        <w:rPr>
          <w:rFonts w:ascii="Georgia" w:hAnsi="Georgia" w:cs="Calibri"/>
          <w:sz w:val="24"/>
          <w:szCs w:val="24"/>
          <w:lang w:val="nl-BE"/>
        </w:rPr>
      </w:pPr>
      <w:r w:rsidRPr="00647D4B">
        <w:rPr>
          <w:rFonts w:ascii="Georgia" w:hAnsi="Georgia" w:cs="Calibri"/>
          <w:sz w:val="24"/>
          <w:szCs w:val="24"/>
          <w:highlight w:val="yellow"/>
          <w:lang w:val="nl-BE"/>
        </w:rPr>
        <w:t>STAD, REGIO (DATUM DD-MMM-YY)</w:t>
      </w:r>
      <w:r w:rsidRPr="00CE5B55">
        <w:rPr>
          <w:rFonts w:ascii="Georgia" w:hAnsi="Georgia" w:cs="Calibri"/>
          <w:sz w:val="24"/>
          <w:szCs w:val="24"/>
          <w:lang w:val="nl-BE"/>
        </w:rPr>
        <w:t xml:space="preserve"> - Dienstverlening aan de gemeenschap staat centraal tijdens de week van 8-14 september. Lokale Kiwanis-, Lions-, Optimist- en </w:t>
      </w:r>
      <w:proofErr w:type="spellStart"/>
      <w:r w:rsidRPr="00CE5B55">
        <w:rPr>
          <w:rFonts w:ascii="Georgia" w:hAnsi="Georgia" w:cs="Calibri"/>
          <w:sz w:val="24"/>
          <w:szCs w:val="24"/>
          <w:lang w:val="nl-BE"/>
        </w:rPr>
        <w:t>Rotary-clubs</w:t>
      </w:r>
      <w:proofErr w:type="spellEnd"/>
      <w:r w:rsidRPr="00CE5B55">
        <w:rPr>
          <w:rFonts w:ascii="Georgia" w:hAnsi="Georgia" w:cs="Calibri"/>
          <w:sz w:val="24"/>
          <w:szCs w:val="24"/>
          <w:lang w:val="nl-BE"/>
        </w:rPr>
        <w:t xml:space="preserve"> pakken tijdens het vierde jaarlijkse “</w:t>
      </w:r>
      <w:proofErr w:type="spellStart"/>
      <w:r w:rsidRPr="00CE5B55">
        <w:rPr>
          <w:rFonts w:ascii="Georgia" w:hAnsi="Georgia" w:cs="Calibri"/>
          <w:sz w:val="24"/>
          <w:szCs w:val="24"/>
          <w:lang w:val="nl-BE"/>
        </w:rPr>
        <w:t>Celebrate</w:t>
      </w:r>
      <w:proofErr w:type="spellEnd"/>
      <w:r w:rsidRPr="00CE5B55">
        <w:rPr>
          <w:rFonts w:ascii="Georgia" w:hAnsi="Georgia" w:cs="Calibri"/>
          <w:sz w:val="24"/>
          <w:szCs w:val="24"/>
          <w:lang w:val="nl-BE"/>
        </w:rPr>
        <w:t xml:space="preserve"> Community”-initiatief van de dienstverlenende organisaties </w:t>
      </w:r>
      <w:r w:rsidRPr="00647D4B">
        <w:rPr>
          <w:rFonts w:ascii="Georgia" w:hAnsi="Georgia" w:cs="Calibri"/>
          <w:sz w:val="24"/>
          <w:szCs w:val="24"/>
          <w:highlight w:val="yellow"/>
          <w:lang w:val="nl-BE"/>
        </w:rPr>
        <w:t>[INSERT ISSUE, E.G., HUNGER]</w:t>
      </w:r>
      <w:r w:rsidRPr="00CE5B55">
        <w:rPr>
          <w:rFonts w:ascii="Georgia" w:hAnsi="Georgia" w:cs="Calibri"/>
          <w:sz w:val="24"/>
          <w:szCs w:val="24"/>
          <w:lang w:val="nl-BE"/>
        </w:rPr>
        <w:t xml:space="preserve"> aan.</w:t>
      </w:r>
    </w:p>
    <w:p w14:paraId="321465B2" w14:textId="77777777" w:rsidR="009E6BA5" w:rsidRPr="00CE5B55" w:rsidRDefault="009E6BA5" w:rsidP="008710B7">
      <w:pPr>
        <w:spacing w:line="276" w:lineRule="auto"/>
        <w:jc w:val="both"/>
        <w:rPr>
          <w:rFonts w:ascii="Georgia" w:eastAsia="Times" w:hAnsi="Georgia" w:cs="Arial"/>
          <w:sz w:val="24"/>
          <w:szCs w:val="24"/>
          <w:lang w:val="nl-BE"/>
        </w:rPr>
      </w:pPr>
    </w:p>
    <w:p w14:paraId="719C8A9A" w14:textId="77777777" w:rsidR="00DB62C7" w:rsidRPr="00CE5B55" w:rsidRDefault="00DB62C7" w:rsidP="00DB62C7">
      <w:pPr>
        <w:spacing w:line="276" w:lineRule="auto"/>
        <w:jc w:val="both"/>
        <w:rPr>
          <w:rFonts w:ascii="Georgia" w:eastAsia="Times" w:hAnsi="Georgia" w:cs="Arial"/>
          <w:sz w:val="24"/>
          <w:szCs w:val="24"/>
          <w:lang w:val="nl-BE"/>
        </w:rPr>
      </w:pPr>
    </w:p>
    <w:p w14:paraId="7060C986" w14:textId="2299CD31" w:rsidR="0015318C" w:rsidRDefault="00D4319D" w:rsidP="00DB62C7">
      <w:pPr>
        <w:spacing w:line="276" w:lineRule="auto"/>
        <w:jc w:val="both"/>
        <w:rPr>
          <w:rFonts w:ascii="Georgia" w:eastAsia="Times" w:hAnsi="Georgia" w:cs="Arial"/>
          <w:bCs/>
          <w:sz w:val="24"/>
          <w:szCs w:val="24"/>
          <w:lang w:val="nl-BE"/>
        </w:rPr>
      </w:pPr>
      <w:proofErr w:type="spellStart"/>
      <w:r w:rsidRPr="00CE5B55">
        <w:rPr>
          <w:rFonts w:ascii="Georgia" w:eastAsia="Times" w:hAnsi="Georgia" w:cs="Arial"/>
          <w:bCs/>
          <w:sz w:val="24"/>
          <w:szCs w:val="24"/>
          <w:lang w:val="nl-BE"/>
        </w:rPr>
        <w:t>T</w:t>
      </w:r>
      <w:r w:rsidR="002479F2" w:rsidRPr="00CE5B55">
        <w:rPr>
          <w:rFonts w:ascii="Georgia" w:eastAsia="Times" w:hAnsi="Georgia" w:cs="Arial"/>
          <w:bCs/>
          <w:sz w:val="24"/>
          <w:szCs w:val="24"/>
          <w:lang w:val="nl-BE"/>
        </w:rPr>
        <w:t>ogether</w:t>
      </w:r>
      <w:proofErr w:type="spellEnd"/>
      <w:r w:rsidRPr="00CE5B55">
        <w:rPr>
          <w:rFonts w:ascii="Georgia" w:eastAsia="Times" w:hAnsi="Georgia" w:cs="Arial"/>
          <w:bCs/>
          <w:sz w:val="24"/>
          <w:szCs w:val="24"/>
          <w:lang w:val="nl-BE"/>
        </w:rPr>
        <w:t xml:space="preserve">, </w:t>
      </w:r>
      <w:proofErr w:type="spellStart"/>
      <w:r w:rsidRPr="00CE5B55">
        <w:rPr>
          <w:rFonts w:ascii="Georgia" w:eastAsia="Times" w:hAnsi="Georgia" w:cs="Arial"/>
          <w:bCs/>
          <w:sz w:val="24"/>
          <w:szCs w:val="24"/>
          <w:lang w:val="nl-BE"/>
        </w:rPr>
        <w:t>the</w:t>
      </w:r>
      <w:proofErr w:type="spellEnd"/>
      <w:r w:rsidRPr="00CE5B55">
        <w:rPr>
          <w:rFonts w:ascii="Georgia" w:eastAsia="Times" w:hAnsi="Georgia" w:cs="Arial"/>
          <w:bCs/>
          <w:sz w:val="24"/>
          <w:szCs w:val="24"/>
          <w:lang w:val="nl-BE"/>
        </w:rPr>
        <w:t xml:space="preserve"> </w:t>
      </w:r>
      <w:r w:rsidR="00417245" w:rsidRPr="00CE5B55">
        <w:rPr>
          <w:rFonts w:ascii="Georgia" w:eastAsia="Times" w:hAnsi="Georgia" w:cs="Arial"/>
          <w:bCs/>
          <w:sz w:val="24"/>
          <w:szCs w:val="24"/>
          <w:lang w:val="nl-BE"/>
        </w:rPr>
        <w:t>[</w:t>
      </w:r>
      <w:r w:rsidR="00417245" w:rsidRPr="00CE5B55">
        <w:rPr>
          <w:rFonts w:ascii="Georgia" w:eastAsia="Times" w:hAnsi="Georgia" w:cs="Arial"/>
          <w:bCs/>
          <w:sz w:val="24"/>
          <w:szCs w:val="24"/>
          <w:highlight w:val="yellow"/>
          <w:lang w:val="nl-BE"/>
        </w:rPr>
        <w:t>INSERT TOWN</w:t>
      </w:r>
      <w:r w:rsidR="00417245" w:rsidRPr="00CE5B55">
        <w:rPr>
          <w:rFonts w:ascii="Georgia" w:eastAsia="Times" w:hAnsi="Georgia" w:cs="Arial"/>
          <w:bCs/>
          <w:sz w:val="24"/>
          <w:szCs w:val="24"/>
          <w:lang w:val="nl-BE"/>
        </w:rPr>
        <w:t xml:space="preserve">] </w:t>
      </w:r>
      <w:r w:rsidRPr="00CE5B55">
        <w:rPr>
          <w:rFonts w:ascii="Georgia" w:eastAsia="Times" w:hAnsi="Georgia" w:cs="Arial"/>
          <w:bCs/>
          <w:sz w:val="24"/>
          <w:szCs w:val="24"/>
          <w:lang w:val="nl-BE"/>
        </w:rPr>
        <w:t xml:space="preserve">clubs </w:t>
      </w:r>
      <w:proofErr w:type="spellStart"/>
      <w:r w:rsidRPr="00CE5B55">
        <w:rPr>
          <w:rFonts w:ascii="Georgia" w:eastAsia="Times" w:hAnsi="Georgia" w:cs="Arial"/>
          <w:bCs/>
          <w:sz w:val="24"/>
          <w:szCs w:val="24"/>
          <w:lang w:val="nl-BE"/>
        </w:rPr>
        <w:t>will</w:t>
      </w:r>
      <w:proofErr w:type="spellEnd"/>
      <w:r w:rsidRPr="00CE5B55">
        <w:rPr>
          <w:rFonts w:ascii="Georgia" w:eastAsia="Times" w:hAnsi="Georgia" w:cs="Arial"/>
          <w:bCs/>
          <w:sz w:val="24"/>
          <w:szCs w:val="24"/>
          <w:lang w:val="nl-BE"/>
        </w:rPr>
        <w:t xml:space="preserve"> </w:t>
      </w:r>
      <w:r w:rsidR="002479F2" w:rsidRPr="00CE5B55">
        <w:rPr>
          <w:rFonts w:ascii="Georgia" w:eastAsia="Times" w:hAnsi="Georgia" w:cs="Arial"/>
          <w:bCs/>
          <w:sz w:val="24"/>
          <w:szCs w:val="24"/>
          <w:highlight w:val="yellow"/>
          <w:lang w:val="nl-BE"/>
        </w:rPr>
        <w:t xml:space="preserve">[INSERT </w:t>
      </w:r>
      <w:r w:rsidRPr="00CE5B55">
        <w:rPr>
          <w:rFonts w:ascii="Georgia" w:eastAsia="Times" w:hAnsi="Georgia" w:cs="Arial"/>
          <w:bCs/>
          <w:sz w:val="24"/>
          <w:szCs w:val="24"/>
          <w:highlight w:val="yellow"/>
          <w:lang w:val="nl-BE"/>
        </w:rPr>
        <w:t xml:space="preserve">ISSUE </w:t>
      </w:r>
      <w:r w:rsidR="00EB6113" w:rsidRPr="00CE5B55">
        <w:rPr>
          <w:rFonts w:ascii="Georgia" w:eastAsia="Times" w:hAnsi="Georgia" w:cs="Arial"/>
          <w:bCs/>
          <w:sz w:val="24"/>
          <w:szCs w:val="24"/>
          <w:highlight w:val="yellow"/>
          <w:lang w:val="nl-BE"/>
        </w:rPr>
        <w:t xml:space="preserve">WITH SUPPORTING DATA – IF AVAILABLE - </w:t>
      </w:r>
      <w:r w:rsidRPr="00CE5B55">
        <w:rPr>
          <w:rFonts w:ascii="Georgia" w:eastAsia="Times" w:hAnsi="Georgia" w:cs="Arial"/>
          <w:bCs/>
          <w:sz w:val="24"/>
          <w:szCs w:val="24"/>
          <w:highlight w:val="yellow"/>
          <w:lang w:val="nl-BE"/>
        </w:rPr>
        <w:t xml:space="preserve">TO BE ADDRESSED WITH </w:t>
      </w:r>
      <w:r w:rsidR="002479F2" w:rsidRPr="00CE5B55">
        <w:rPr>
          <w:rFonts w:ascii="Georgia" w:eastAsia="Times" w:hAnsi="Georgia" w:cs="Arial"/>
          <w:bCs/>
          <w:sz w:val="24"/>
          <w:szCs w:val="24"/>
          <w:highlight w:val="yellow"/>
          <w:lang w:val="nl-BE"/>
        </w:rPr>
        <w:t xml:space="preserve">DESCRIPTION OF </w:t>
      </w:r>
      <w:r w:rsidR="0018747C" w:rsidRPr="00CE5B55">
        <w:rPr>
          <w:rFonts w:ascii="Georgia" w:eastAsia="Times" w:hAnsi="Georgia" w:cs="Arial"/>
          <w:bCs/>
          <w:sz w:val="24"/>
          <w:szCs w:val="24"/>
          <w:highlight w:val="yellow"/>
          <w:lang w:val="nl-BE"/>
        </w:rPr>
        <w:t>PROJECT]</w:t>
      </w:r>
      <w:r w:rsidR="00F37023" w:rsidRPr="00CE5B55">
        <w:rPr>
          <w:rFonts w:ascii="Georgia" w:eastAsia="Times" w:hAnsi="Georgia" w:cs="Arial"/>
          <w:bCs/>
          <w:sz w:val="24"/>
          <w:szCs w:val="24"/>
          <w:lang w:val="nl-BE"/>
        </w:rPr>
        <w:t xml:space="preserve">. </w:t>
      </w:r>
      <w:r w:rsidR="0018747C" w:rsidRPr="00CE5B55">
        <w:rPr>
          <w:rFonts w:ascii="Georgia" w:eastAsia="Times" w:hAnsi="Georgia" w:cs="Arial"/>
          <w:bCs/>
          <w:sz w:val="24"/>
          <w:szCs w:val="24"/>
          <w:lang w:val="nl-BE"/>
        </w:rPr>
        <w:t xml:space="preserve"> </w:t>
      </w:r>
      <w:r w:rsidR="00EB6113" w:rsidRPr="00CE5B55">
        <w:rPr>
          <w:rFonts w:ascii="Georgia" w:eastAsia="Times" w:hAnsi="Georgia" w:cs="Arial"/>
          <w:bCs/>
          <w:sz w:val="24"/>
          <w:szCs w:val="24"/>
          <w:highlight w:val="yellow"/>
          <w:lang w:val="nl-BE"/>
        </w:rPr>
        <w:t>[INSERT DATE, TIME, LOCATION AND ANY PROMINENT COMMUNITY MEMBERS IN ATTENDANCE</w:t>
      </w:r>
      <w:r w:rsidR="002A3298" w:rsidRPr="00CE5B55">
        <w:rPr>
          <w:rFonts w:ascii="Georgia" w:eastAsia="Times" w:hAnsi="Georgia" w:cs="Arial"/>
          <w:bCs/>
          <w:sz w:val="24"/>
          <w:szCs w:val="24"/>
          <w:highlight w:val="yellow"/>
          <w:lang w:val="nl-BE"/>
        </w:rPr>
        <w:t>.</w:t>
      </w:r>
      <w:r w:rsidR="00EB6113" w:rsidRPr="00CE5B55">
        <w:rPr>
          <w:rFonts w:ascii="Georgia" w:eastAsia="Times" w:hAnsi="Georgia" w:cs="Arial"/>
          <w:bCs/>
          <w:sz w:val="24"/>
          <w:szCs w:val="24"/>
          <w:highlight w:val="yellow"/>
          <w:lang w:val="nl-BE"/>
        </w:rPr>
        <w:t>]</w:t>
      </w:r>
    </w:p>
    <w:p w14:paraId="6D03E2B5" w14:textId="77777777" w:rsidR="00FD4E7B" w:rsidRDefault="00FD4E7B" w:rsidP="00DB62C7">
      <w:pPr>
        <w:spacing w:line="276" w:lineRule="auto"/>
        <w:jc w:val="both"/>
        <w:rPr>
          <w:rFonts w:ascii="Georgia" w:eastAsia="Times" w:hAnsi="Georgia" w:cs="Arial"/>
          <w:bCs/>
          <w:sz w:val="24"/>
          <w:szCs w:val="24"/>
          <w:lang w:val="nl-BE"/>
        </w:rPr>
      </w:pPr>
    </w:p>
    <w:p w14:paraId="684D931C" w14:textId="54F20FDE" w:rsidR="00647D4B" w:rsidRPr="00CE5B55" w:rsidRDefault="00647D4B" w:rsidP="00FD4E7B">
      <w:pPr>
        <w:tabs>
          <w:tab w:val="left" w:pos="1080"/>
        </w:tabs>
        <w:autoSpaceDE w:val="0"/>
        <w:autoSpaceDN w:val="0"/>
        <w:adjustRightInd w:val="0"/>
        <w:snapToGrid w:val="0"/>
        <w:rPr>
          <w:rFonts w:ascii="Georgia" w:hAnsi="Georgia" w:cs="Calibri"/>
          <w:sz w:val="24"/>
          <w:szCs w:val="24"/>
          <w:lang w:val="nl-BE"/>
        </w:rPr>
      </w:pPr>
      <w:r w:rsidRPr="00CE5B55">
        <w:rPr>
          <w:rFonts w:ascii="Georgia" w:hAnsi="Georgia" w:cs="Calibri"/>
          <w:sz w:val="24"/>
          <w:szCs w:val="24"/>
          <w:lang w:val="nl-BE"/>
        </w:rPr>
        <w:t>Samen</w:t>
      </w:r>
      <w:r>
        <w:rPr>
          <w:rFonts w:ascii="Georgia" w:hAnsi="Georgia" w:cs="Calibri"/>
          <w:sz w:val="24"/>
          <w:szCs w:val="24"/>
          <w:lang w:val="nl-BE"/>
        </w:rPr>
        <w:t xml:space="preserve"> </w:t>
      </w:r>
      <w:r w:rsidRPr="00CE5B55">
        <w:rPr>
          <w:rFonts w:ascii="Georgia" w:hAnsi="Georgia" w:cs="Calibri"/>
          <w:sz w:val="24"/>
          <w:szCs w:val="24"/>
          <w:lang w:val="nl-BE"/>
        </w:rPr>
        <w:t>zullen de clubs van [</w:t>
      </w:r>
      <w:r w:rsidRPr="00FD4E7B">
        <w:rPr>
          <w:rFonts w:ascii="Georgia" w:hAnsi="Georgia" w:cs="Calibri"/>
          <w:sz w:val="24"/>
          <w:szCs w:val="24"/>
          <w:highlight w:val="yellow"/>
          <w:lang w:val="nl-BE"/>
        </w:rPr>
        <w:t>VERTROUWEN</w:t>
      </w:r>
      <w:r w:rsidR="00FD4E7B">
        <w:rPr>
          <w:rFonts w:ascii="Georgia" w:hAnsi="Georgia" w:cs="Calibri"/>
          <w:sz w:val="24"/>
          <w:szCs w:val="24"/>
          <w:lang w:val="nl-BE"/>
        </w:rPr>
        <w:t xml:space="preserve">] </w:t>
      </w:r>
      <w:r w:rsidRPr="00CE5B55">
        <w:rPr>
          <w:rFonts w:ascii="Georgia" w:hAnsi="Georgia" w:cs="Calibri"/>
          <w:sz w:val="24"/>
          <w:szCs w:val="24"/>
          <w:lang w:val="nl-BE"/>
        </w:rPr>
        <w:t>[</w:t>
      </w:r>
      <w:r w:rsidRPr="00FD4E7B">
        <w:rPr>
          <w:rFonts w:ascii="Georgia" w:hAnsi="Georgia" w:cs="Calibri"/>
          <w:sz w:val="24"/>
          <w:szCs w:val="24"/>
          <w:highlight w:val="yellow"/>
          <w:lang w:val="nl-BE"/>
        </w:rPr>
        <w:t>VERTROUWEN MET ONDERSTEUNENDE GEGEVENS - INDIEN BESCHIKBAAR - AANPAKKEN MET BESCHRIJVING VAN HET PROJECT].  [DATUM, TIJD, LOCATIE EN EVENTUEEL AANWEZIGE PROMINENTE LEDEN VAN DE GEMEENSCHAP INVOEGEN</w:t>
      </w:r>
      <w:r w:rsidRPr="00CE5B55">
        <w:rPr>
          <w:rFonts w:ascii="Georgia" w:hAnsi="Georgia" w:cs="Calibri"/>
          <w:sz w:val="24"/>
          <w:szCs w:val="24"/>
          <w:lang w:val="nl-BE"/>
        </w:rPr>
        <w:t>].</w:t>
      </w:r>
    </w:p>
    <w:p w14:paraId="72880C52" w14:textId="77777777" w:rsidR="00647D4B" w:rsidRPr="00CE5B55" w:rsidRDefault="00647D4B" w:rsidP="00DB62C7">
      <w:pPr>
        <w:spacing w:line="276" w:lineRule="auto"/>
        <w:jc w:val="both"/>
        <w:rPr>
          <w:rFonts w:ascii="Georgia" w:eastAsia="Times" w:hAnsi="Georgia" w:cs="Arial"/>
          <w:sz w:val="24"/>
          <w:szCs w:val="24"/>
          <w:lang w:val="nl-BE"/>
        </w:rPr>
      </w:pPr>
    </w:p>
    <w:p w14:paraId="01C0D845" w14:textId="77777777" w:rsidR="00FD4E7B" w:rsidRDefault="00FD4E7B" w:rsidP="00FD4E7B">
      <w:pPr>
        <w:tabs>
          <w:tab w:val="left" w:pos="1080"/>
        </w:tabs>
        <w:autoSpaceDE w:val="0"/>
        <w:autoSpaceDN w:val="0"/>
        <w:adjustRightInd w:val="0"/>
        <w:rPr>
          <w:rFonts w:ascii="Georgia" w:hAnsi="Georgia" w:cs="Calibri"/>
          <w:sz w:val="24"/>
          <w:szCs w:val="24"/>
          <w:lang w:val="nl-BE"/>
        </w:rPr>
      </w:pPr>
      <w:r w:rsidRPr="00FD4E7B">
        <w:rPr>
          <w:rFonts w:ascii="Georgia" w:hAnsi="Georgia" w:cs="Calibri"/>
          <w:sz w:val="24"/>
          <w:szCs w:val="24"/>
          <w:highlight w:val="yellow"/>
          <w:lang w:val="nl-BE"/>
        </w:rPr>
        <w:t>[VOEG CITAAT(EN) IN VAN LOKALE BELANGHEBBENDEN BIJ HET SERVICEPROJECT</w:t>
      </w:r>
      <w:r w:rsidRPr="00CE5B55">
        <w:rPr>
          <w:rFonts w:ascii="Georgia" w:hAnsi="Georgia" w:cs="Calibri"/>
          <w:sz w:val="24"/>
          <w:szCs w:val="24"/>
          <w:lang w:val="nl-BE"/>
        </w:rPr>
        <w:t xml:space="preserve"> </w:t>
      </w:r>
    </w:p>
    <w:p w14:paraId="41A2B929" w14:textId="77777777" w:rsidR="00FD4E7B" w:rsidRDefault="00FD4E7B" w:rsidP="00FD4E7B">
      <w:pPr>
        <w:tabs>
          <w:tab w:val="left" w:pos="1080"/>
        </w:tabs>
        <w:autoSpaceDE w:val="0"/>
        <w:autoSpaceDN w:val="0"/>
        <w:adjustRightInd w:val="0"/>
        <w:rPr>
          <w:rFonts w:ascii="Georgia" w:hAnsi="Georgia" w:cs="Calibri"/>
          <w:sz w:val="24"/>
          <w:szCs w:val="24"/>
          <w:lang w:val="nl-BE"/>
        </w:rPr>
      </w:pPr>
    </w:p>
    <w:p w14:paraId="51121B81" w14:textId="77777777" w:rsidR="00FD4E7B" w:rsidRPr="00CE5B55" w:rsidRDefault="00FD4E7B" w:rsidP="00FD4E7B">
      <w:pPr>
        <w:tabs>
          <w:tab w:val="left" w:pos="1080"/>
        </w:tabs>
        <w:autoSpaceDE w:val="0"/>
        <w:autoSpaceDN w:val="0"/>
        <w:adjustRightInd w:val="0"/>
        <w:jc w:val="both"/>
        <w:rPr>
          <w:rFonts w:ascii="Georgia" w:hAnsi="Georgia" w:cs="Calibri"/>
          <w:sz w:val="24"/>
          <w:szCs w:val="24"/>
          <w:lang w:val="nl-BE"/>
        </w:rPr>
      </w:pPr>
      <w:r w:rsidRPr="00CE5B55">
        <w:rPr>
          <w:rFonts w:ascii="Georgia" w:hAnsi="Georgia" w:cs="Calibri"/>
          <w:sz w:val="24"/>
          <w:szCs w:val="24"/>
          <w:lang w:val="nl-BE"/>
        </w:rPr>
        <w:t xml:space="preserve">Leiders van de serviceorganisaties </w:t>
      </w:r>
      <w:r w:rsidRPr="007D14A9">
        <w:rPr>
          <w:rFonts w:ascii="Georgia" w:hAnsi="Georgia" w:cs="Calibri"/>
          <w:color w:val="2E74B5" w:themeColor="accent1" w:themeShade="BF"/>
          <w:sz w:val="24"/>
          <w:szCs w:val="24"/>
          <w:u w:val="single"/>
          <w:lang w:val="nl-BE"/>
        </w:rPr>
        <w:t>Kiwanis International</w:t>
      </w:r>
      <w:r w:rsidRPr="00CE5B55">
        <w:rPr>
          <w:rFonts w:ascii="Georgia" w:hAnsi="Georgia" w:cs="Calibri"/>
          <w:sz w:val="24"/>
          <w:szCs w:val="24"/>
          <w:lang w:val="nl-BE"/>
        </w:rPr>
        <w:t xml:space="preserve">, </w:t>
      </w:r>
      <w:r w:rsidRPr="007D14A9">
        <w:rPr>
          <w:rFonts w:ascii="Georgia" w:hAnsi="Georgia" w:cs="Calibri"/>
          <w:color w:val="2E74B5" w:themeColor="accent1" w:themeShade="BF"/>
          <w:sz w:val="24"/>
          <w:szCs w:val="24"/>
          <w:u w:val="single"/>
          <w:lang w:val="nl-BE"/>
        </w:rPr>
        <w:t>Lions International</w:t>
      </w:r>
      <w:r w:rsidRPr="00CE5B55">
        <w:rPr>
          <w:rFonts w:ascii="Georgia" w:hAnsi="Georgia" w:cs="Calibri"/>
          <w:sz w:val="24"/>
          <w:szCs w:val="24"/>
          <w:lang w:val="nl-BE"/>
        </w:rPr>
        <w:t xml:space="preserve">, </w:t>
      </w:r>
      <w:r w:rsidRPr="007D14A9">
        <w:rPr>
          <w:rFonts w:ascii="Georgia" w:hAnsi="Georgia" w:cs="Calibri"/>
          <w:color w:val="2E74B5" w:themeColor="accent1" w:themeShade="BF"/>
          <w:sz w:val="24"/>
          <w:szCs w:val="24"/>
          <w:u w:val="single"/>
          <w:lang w:val="nl-BE"/>
        </w:rPr>
        <w:t>Optimist International</w:t>
      </w:r>
      <w:r w:rsidRPr="007D14A9">
        <w:rPr>
          <w:rFonts w:ascii="Georgia" w:hAnsi="Georgia" w:cs="Calibri"/>
          <w:color w:val="2E74B5" w:themeColor="accent1" w:themeShade="BF"/>
          <w:sz w:val="24"/>
          <w:szCs w:val="24"/>
          <w:lang w:val="nl-BE"/>
        </w:rPr>
        <w:t xml:space="preserve"> </w:t>
      </w:r>
      <w:r w:rsidRPr="00CE5B55">
        <w:rPr>
          <w:rFonts w:ascii="Georgia" w:hAnsi="Georgia" w:cs="Calibri"/>
          <w:sz w:val="24"/>
          <w:szCs w:val="24"/>
          <w:lang w:val="nl-BE"/>
        </w:rPr>
        <w:t xml:space="preserve">en </w:t>
      </w:r>
      <w:r w:rsidRPr="007D14A9">
        <w:rPr>
          <w:rFonts w:ascii="Georgia" w:hAnsi="Georgia" w:cs="Calibri"/>
          <w:color w:val="2E74B5" w:themeColor="accent1" w:themeShade="BF"/>
          <w:sz w:val="24"/>
          <w:szCs w:val="24"/>
          <w:u w:val="single"/>
          <w:lang w:val="nl-BE"/>
        </w:rPr>
        <w:t>Rotary International</w:t>
      </w:r>
      <w:r w:rsidRPr="00CE5B55">
        <w:rPr>
          <w:rFonts w:ascii="Georgia" w:hAnsi="Georgia" w:cs="Calibri"/>
          <w:sz w:val="24"/>
          <w:szCs w:val="24"/>
          <w:lang w:val="nl-BE"/>
        </w:rPr>
        <w:t xml:space="preserve"> hebben hun clubs en jeugdprogramma's over de hele wereld aangemoedigd om gedurende één week samen te werken aan projecten als onderdeel van een gezamenlijk initiatief met de naam “</w:t>
      </w:r>
      <w:proofErr w:type="spellStart"/>
      <w:r w:rsidRPr="00CE5B55">
        <w:rPr>
          <w:rFonts w:ascii="Georgia" w:hAnsi="Georgia" w:cs="Calibri"/>
          <w:sz w:val="24"/>
          <w:szCs w:val="24"/>
          <w:lang w:val="nl-BE"/>
        </w:rPr>
        <w:t>Celebrate</w:t>
      </w:r>
      <w:proofErr w:type="spellEnd"/>
      <w:r w:rsidRPr="00CE5B55">
        <w:rPr>
          <w:rFonts w:ascii="Georgia" w:hAnsi="Georgia" w:cs="Calibri"/>
          <w:sz w:val="24"/>
          <w:szCs w:val="24"/>
          <w:lang w:val="nl-BE"/>
        </w:rPr>
        <w:t xml:space="preserve"> Community” - #CelebrateCommunity.  Kwesties met betrekking tot gezondheid en welzijn, voedselonzekerheid en honger, onderwijs en alfabetisering, en het milieu zullen worden aangepakt door middel van opruimacties, voedseldonaties en -uitdelingen, wandelingen of hardlopen om geld in te zamelen voor specifieke doelen en boekeninzamelingen voor kinderen. </w:t>
      </w:r>
    </w:p>
    <w:p w14:paraId="372A8D54" w14:textId="77777777" w:rsidR="007D14A9" w:rsidRPr="00CE5B55" w:rsidRDefault="007D14A9" w:rsidP="007D14A9">
      <w:pPr>
        <w:tabs>
          <w:tab w:val="left" w:pos="1080"/>
        </w:tabs>
        <w:autoSpaceDE w:val="0"/>
        <w:autoSpaceDN w:val="0"/>
        <w:adjustRightInd w:val="0"/>
        <w:jc w:val="both"/>
        <w:rPr>
          <w:rFonts w:ascii="Georgia" w:hAnsi="Georgia" w:cs="Calibri"/>
          <w:sz w:val="24"/>
          <w:szCs w:val="24"/>
          <w:lang w:val="nl-BE"/>
        </w:rPr>
      </w:pPr>
    </w:p>
    <w:p w14:paraId="767C9F63" w14:textId="77777777" w:rsidR="007D14A9" w:rsidRPr="00CE5B55" w:rsidRDefault="007D14A9" w:rsidP="007D14A9">
      <w:pPr>
        <w:tabs>
          <w:tab w:val="left" w:pos="1080"/>
        </w:tabs>
        <w:autoSpaceDE w:val="0"/>
        <w:autoSpaceDN w:val="0"/>
        <w:adjustRightInd w:val="0"/>
        <w:jc w:val="both"/>
        <w:rPr>
          <w:rFonts w:ascii="Georgia" w:hAnsi="Georgia" w:cs="Calibri"/>
          <w:sz w:val="24"/>
          <w:szCs w:val="24"/>
          <w:lang w:val="nl-BE"/>
        </w:rPr>
      </w:pPr>
      <w:r w:rsidRPr="007D14A9">
        <w:rPr>
          <w:rFonts w:ascii="Georgia" w:hAnsi="Georgia" w:cs="Calibri"/>
          <w:b/>
          <w:bCs/>
          <w:sz w:val="24"/>
          <w:szCs w:val="24"/>
          <w:lang w:val="nl-BE"/>
        </w:rPr>
        <w:t>Over Kiwanis</w:t>
      </w:r>
      <w:r w:rsidRPr="00CE5B55">
        <w:rPr>
          <w:rFonts w:ascii="Georgia" w:hAnsi="Georgia" w:cs="Calibri"/>
          <w:sz w:val="24"/>
          <w:szCs w:val="24"/>
          <w:lang w:val="nl-BE"/>
        </w:rPr>
        <w:t>: Kiwanis International, opgericht in 1915, is een wereldwijde organisatie van clubs en leden die zich inzetten voor de kinderen van de wereld. Elk jaar besteden de Kiwanis clubs meer dan 7,7 miljoen uur aan dienstverlening. Kiwanis</w:t>
      </w:r>
      <w:r>
        <w:rPr>
          <w:rFonts w:ascii="Georgia" w:hAnsi="Georgia" w:cs="Calibri"/>
          <w:sz w:val="24"/>
          <w:szCs w:val="24"/>
          <w:lang w:val="nl-BE"/>
        </w:rPr>
        <w:t xml:space="preserve"> </w:t>
      </w:r>
      <w:r w:rsidRPr="00CE5B55">
        <w:rPr>
          <w:rFonts w:ascii="Georgia" w:hAnsi="Georgia" w:cs="Calibri"/>
          <w:sz w:val="24"/>
          <w:szCs w:val="24"/>
          <w:lang w:val="nl-BE"/>
        </w:rPr>
        <w:t xml:space="preserve">clubs sponsoren leiderschapsprogramma's voor volwassenen en jongeren en voeren meer dan 1,3 miljoen projecten uit. Door middel van serviceprojecten en geldinzamelingsacties verbeteren Kiwanis-leden hun gemeenschappen, sluiten ze vriendschappen voor het leven en, nog belangrijker, helpen ze kinderen hun volledige potentieel te bereiken. Bezoek </w:t>
      </w:r>
      <w:r w:rsidRPr="007D14A9">
        <w:rPr>
          <w:rFonts w:ascii="Georgia" w:hAnsi="Georgia" w:cs="Calibri"/>
          <w:color w:val="2E74B5" w:themeColor="accent1" w:themeShade="BF"/>
          <w:sz w:val="24"/>
          <w:szCs w:val="24"/>
          <w:u w:val="single"/>
          <w:lang w:val="nl-BE"/>
        </w:rPr>
        <w:t>kiwanis.org</w:t>
      </w:r>
      <w:r w:rsidRPr="007D14A9">
        <w:rPr>
          <w:rFonts w:ascii="Georgia" w:hAnsi="Georgia" w:cs="Calibri"/>
          <w:color w:val="2E74B5" w:themeColor="accent1" w:themeShade="BF"/>
          <w:sz w:val="24"/>
          <w:szCs w:val="24"/>
          <w:lang w:val="nl-BE"/>
        </w:rPr>
        <w:t xml:space="preserve"> </w:t>
      </w:r>
      <w:r w:rsidRPr="00CE5B55">
        <w:rPr>
          <w:rFonts w:ascii="Georgia" w:hAnsi="Georgia" w:cs="Calibri"/>
          <w:sz w:val="24"/>
          <w:szCs w:val="24"/>
          <w:lang w:val="nl-BE"/>
        </w:rPr>
        <w:t>voor meer informatie.</w:t>
      </w:r>
      <w:r w:rsidRPr="00CE5B55">
        <w:rPr>
          <w:rFonts w:ascii="Times New Roman" w:hAnsi="Times New Roman"/>
          <w:sz w:val="24"/>
          <w:szCs w:val="24"/>
          <w:lang w:val="nl-BE"/>
        </w:rPr>
        <w:t> </w:t>
      </w:r>
      <w:r w:rsidRPr="00CE5B55">
        <w:rPr>
          <w:rFonts w:ascii="Georgia" w:hAnsi="Georgia" w:cs="Calibri"/>
          <w:sz w:val="24"/>
          <w:szCs w:val="24"/>
          <w:lang w:val="nl-BE"/>
        </w:rPr>
        <w:t xml:space="preserve"> </w:t>
      </w:r>
    </w:p>
    <w:p w14:paraId="25FB8AEF" w14:textId="77777777" w:rsidR="007D14A9" w:rsidRPr="00CE5B55" w:rsidRDefault="007D14A9" w:rsidP="007D14A9">
      <w:pPr>
        <w:tabs>
          <w:tab w:val="left" w:pos="1080"/>
        </w:tabs>
        <w:autoSpaceDE w:val="0"/>
        <w:autoSpaceDN w:val="0"/>
        <w:adjustRightInd w:val="0"/>
        <w:jc w:val="both"/>
        <w:rPr>
          <w:rFonts w:ascii="Georgia" w:hAnsi="Georgia" w:cs="Calibri"/>
          <w:sz w:val="24"/>
          <w:szCs w:val="24"/>
          <w:lang w:val="nl-BE"/>
        </w:rPr>
      </w:pPr>
    </w:p>
    <w:p w14:paraId="3E0DB0F1" w14:textId="77777777" w:rsidR="007D14A9" w:rsidRPr="00CE5B55" w:rsidRDefault="007D14A9" w:rsidP="007D14A9">
      <w:pPr>
        <w:tabs>
          <w:tab w:val="left" w:pos="1080"/>
        </w:tabs>
        <w:autoSpaceDE w:val="0"/>
        <w:autoSpaceDN w:val="0"/>
        <w:adjustRightInd w:val="0"/>
        <w:jc w:val="both"/>
        <w:rPr>
          <w:rFonts w:ascii="Georgia" w:hAnsi="Georgia" w:cs="Calibri"/>
          <w:sz w:val="24"/>
          <w:szCs w:val="24"/>
          <w:lang w:val="nl-BE"/>
        </w:rPr>
      </w:pPr>
      <w:r w:rsidRPr="007D14A9">
        <w:rPr>
          <w:rFonts w:ascii="Georgia" w:hAnsi="Georgia" w:cs="Calibri"/>
          <w:b/>
          <w:bCs/>
          <w:sz w:val="24"/>
          <w:szCs w:val="24"/>
          <w:lang w:val="nl-BE"/>
        </w:rPr>
        <w:t>Over Lions</w:t>
      </w:r>
      <w:r w:rsidRPr="00CE5B55">
        <w:rPr>
          <w:rFonts w:ascii="Georgia" w:hAnsi="Georgia" w:cs="Calibri"/>
          <w:sz w:val="24"/>
          <w:szCs w:val="24"/>
          <w:lang w:val="nl-BE"/>
        </w:rPr>
        <w:t>: Lions International is de grootste serviceclub</w:t>
      </w:r>
      <w:r>
        <w:rPr>
          <w:rFonts w:ascii="Georgia" w:hAnsi="Georgia" w:cs="Calibri"/>
          <w:sz w:val="24"/>
          <w:szCs w:val="24"/>
          <w:lang w:val="nl-BE"/>
        </w:rPr>
        <w:t xml:space="preserve"> </w:t>
      </w:r>
      <w:r w:rsidRPr="00CE5B55">
        <w:rPr>
          <w:rFonts w:ascii="Georgia" w:hAnsi="Georgia" w:cs="Calibri"/>
          <w:sz w:val="24"/>
          <w:szCs w:val="24"/>
          <w:lang w:val="nl-BE"/>
        </w:rPr>
        <w:t xml:space="preserve">organisatie ter wereld. Meer dan 1,4 miljoen leden in meer dan 49.000 clubs zijn actief in 200 landen en geografische gebieden over de hele wereld. Sinds 1917 hebben Lions lokale gemeenschappen versterkt door hands-on service en humanitaire projecten, en we breiden onze service impact uit door de genereuze steun van onze Lions Clubs International Foundation. We richten ons op het ondersteunen van het gezichtsvermogen, het milieu, kanker bij kinderen, honger, diabetes en andere dringende humanitaire behoeften om enkele van de grootste uitdagingen waar de mensheid voor staat aan te pakken. Ga voor meer informatie over Lions International naar </w:t>
      </w:r>
      <w:r w:rsidRPr="00855671">
        <w:rPr>
          <w:rFonts w:ascii="Georgia" w:hAnsi="Georgia" w:cs="Calibri"/>
          <w:color w:val="2E74B5" w:themeColor="accent1" w:themeShade="BF"/>
          <w:sz w:val="24"/>
          <w:szCs w:val="24"/>
          <w:u w:val="single"/>
          <w:lang w:val="nl-BE"/>
        </w:rPr>
        <w:t>lionsclubs.org</w:t>
      </w:r>
      <w:r w:rsidRPr="00CE5B55">
        <w:rPr>
          <w:rFonts w:ascii="Georgia" w:hAnsi="Georgia" w:cs="Calibri"/>
          <w:sz w:val="24"/>
          <w:szCs w:val="24"/>
          <w:lang w:val="nl-BE"/>
        </w:rPr>
        <w:t xml:space="preserve">. </w:t>
      </w:r>
    </w:p>
    <w:p w14:paraId="14E854EF" w14:textId="5CDDE8E0" w:rsidR="00855671" w:rsidRPr="00855671" w:rsidRDefault="00855671" w:rsidP="00855671">
      <w:pPr>
        <w:spacing w:before="240" w:line="276" w:lineRule="auto"/>
        <w:jc w:val="both"/>
        <w:rPr>
          <w:rFonts w:ascii="Georgia" w:eastAsia="Times" w:hAnsi="Georgia" w:cs="Arial"/>
          <w:sz w:val="24"/>
          <w:szCs w:val="24"/>
          <w:lang w:val="nl-BE"/>
        </w:rPr>
      </w:pPr>
      <w:r w:rsidRPr="00855671">
        <w:rPr>
          <w:rFonts w:ascii="Georgia" w:eastAsia="Times" w:hAnsi="Georgia" w:cs="Arial"/>
          <w:b/>
          <w:bCs/>
          <w:sz w:val="24"/>
          <w:szCs w:val="24"/>
          <w:lang w:val="nl-BE"/>
        </w:rPr>
        <w:t>Over Optimist</w:t>
      </w:r>
      <w:r w:rsidRPr="00855671">
        <w:rPr>
          <w:rFonts w:ascii="Georgia" w:eastAsia="Times" w:hAnsi="Georgia" w:cs="Arial"/>
          <w:sz w:val="24"/>
          <w:szCs w:val="24"/>
          <w:lang w:val="nl-BE"/>
        </w:rPr>
        <w:t>: Optimist International, opgericht in 1919, is een dienstverlenende organisatie ten dienste van de jeugd en gemeenschappen over de hele wereld. De organisatie heeft bijna 70.000 volwassen en jeugdleden in meer dan 2.000 clubs over de hele wereld. Onder het motto "</w:t>
      </w:r>
      <w:proofErr w:type="spellStart"/>
      <w:r w:rsidRPr="00855671">
        <w:rPr>
          <w:rFonts w:ascii="Georgia" w:eastAsia="Times" w:hAnsi="Georgia" w:cs="Arial"/>
          <w:sz w:val="24"/>
          <w:szCs w:val="24"/>
          <w:lang w:val="nl-BE"/>
        </w:rPr>
        <w:t>Bringing</w:t>
      </w:r>
      <w:proofErr w:type="spellEnd"/>
      <w:r w:rsidRPr="00855671">
        <w:rPr>
          <w:rFonts w:ascii="Georgia" w:eastAsia="Times" w:hAnsi="Georgia" w:cs="Arial"/>
          <w:sz w:val="24"/>
          <w:szCs w:val="24"/>
          <w:lang w:val="nl-BE"/>
        </w:rPr>
        <w:t xml:space="preserve"> Out </w:t>
      </w:r>
      <w:proofErr w:type="spellStart"/>
      <w:r w:rsidRPr="00855671">
        <w:rPr>
          <w:rFonts w:ascii="Georgia" w:eastAsia="Times" w:hAnsi="Georgia" w:cs="Arial"/>
          <w:sz w:val="24"/>
          <w:szCs w:val="24"/>
          <w:lang w:val="nl-BE"/>
        </w:rPr>
        <w:t>the</w:t>
      </w:r>
      <w:proofErr w:type="spellEnd"/>
      <w:r w:rsidRPr="00855671">
        <w:rPr>
          <w:rFonts w:ascii="Georgia" w:eastAsia="Times" w:hAnsi="Georgia" w:cs="Arial"/>
          <w:sz w:val="24"/>
          <w:szCs w:val="24"/>
          <w:lang w:val="nl-BE"/>
        </w:rPr>
        <w:t xml:space="preserve"> Best in </w:t>
      </w:r>
      <w:proofErr w:type="spellStart"/>
      <w:r w:rsidRPr="00855671">
        <w:rPr>
          <w:rFonts w:ascii="Georgia" w:eastAsia="Times" w:hAnsi="Georgia" w:cs="Arial"/>
          <w:sz w:val="24"/>
          <w:szCs w:val="24"/>
          <w:lang w:val="nl-BE"/>
        </w:rPr>
        <w:t>Youth</w:t>
      </w:r>
      <w:proofErr w:type="spellEnd"/>
      <w:r w:rsidRPr="00855671">
        <w:rPr>
          <w:rFonts w:ascii="Georgia" w:eastAsia="Times" w:hAnsi="Georgia" w:cs="Arial"/>
          <w:sz w:val="24"/>
          <w:szCs w:val="24"/>
          <w:lang w:val="nl-BE"/>
        </w:rPr>
        <w:t xml:space="preserve">, in </w:t>
      </w:r>
      <w:proofErr w:type="spellStart"/>
      <w:r w:rsidRPr="00855671">
        <w:rPr>
          <w:rFonts w:ascii="Georgia" w:eastAsia="Times" w:hAnsi="Georgia" w:cs="Arial"/>
          <w:sz w:val="24"/>
          <w:szCs w:val="24"/>
          <w:lang w:val="nl-BE"/>
        </w:rPr>
        <w:t>our</w:t>
      </w:r>
      <w:proofErr w:type="spellEnd"/>
      <w:r w:rsidRPr="00855671">
        <w:rPr>
          <w:rFonts w:ascii="Georgia" w:eastAsia="Times" w:hAnsi="Georgia" w:cs="Arial"/>
          <w:sz w:val="24"/>
          <w:szCs w:val="24"/>
          <w:lang w:val="nl-BE"/>
        </w:rPr>
        <w:t xml:space="preserve"> </w:t>
      </w:r>
      <w:proofErr w:type="spellStart"/>
      <w:r w:rsidRPr="00855671">
        <w:rPr>
          <w:rFonts w:ascii="Georgia" w:eastAsia="Times" w:hAnsi="Georgia" w:cs="Arial"/>
          <w:sz w:val="24"/>
          <w:szCs w:val="24"/>
          <w:lang w:val="nl-BE"/>
        </w:rPr>
        <w:t>Communities</w:t>
      </w:r>
      <w:proofErr w:type="spellEnd"/>
      <w:r w:rsidRPr="00855671">
        <w:rPr>
          <w:rFonts w:ascii="Georgia" w:eastAsia="Times" w:hAnsi="Georgia" w:cs="Arial"/>
          <w:sz w:val="24"/>
          <w:szCs w:val="24"/>
          <w:lang w:val="nl-BE"/>
        </w:rPr>
        <w:t xml:space="preserve">, </w:t>
      </w:r>
      <w:proofErr w:type="spellStart"/>
      <w:r w:rsidRPr="00855671">
        <w:rPr>
          <w:rFonts w:ascii="Georgia" w:eastAsia="Times" w:hAnsi="Georgia" w:cs="Arial"/>
          <w:sz w:val="24"/>
          <w:szCs w:val="24"/>
          <w:lang w:val="nl-BE"/>
        </w:rPr>
        <w:t>and</w:t>
      </w:r>
      <w:proofErr w:type="spellEnd"/>
      <w:r w:rsidRPr="00855671">
        <w:rPr>
          <w:rFonts w:ascii="Georgia" w:eastAsia="Times" w:hAnsi="Georgia" w:cs="Arial"/>
          <w:sz w:val="24"/>
          <w:szCs w:val="24"/>
          <w:lang w:val="nl-BE"/>
        </w:rPr>
        <w:t xml:space="preserve"> in </w:t>
      </w:r>
      <w:proofErr w:type="spellStart"/>
      <w:r w:rsidRPr="00855671">
        <w:rPr>
          <w:rFonts w:ascii="Georgia" w:eastAsia="Times" w:hAnsi="Georgia" w:cs="Arial"/>
          <w:sz w:val="24"/>
          <w:szCs w:val="24"/>
          <w:lang w:val="nl-BE"/>
        </w:rPr>
        <w:t>Ourselves</w:t>
      </w:r>
      <w:proofErr w:type="spellEnd"/>
      <w:r w:rsidRPr="00855671">
        <w:rPr>
          <w:rFonts w:ascii="Georgia" w:eastAsia="Times" w:hAnsi="Georgia" w:cs="Arial"/>
          <w:sz w:val="24"/>
          <w:szCs w:val="24"/>
          <w:lang w:val="nl-BE"/>
        </w:rPr>
        <w:t xml:space="preserve">," voeren Optimisten positieve serviceprojecten uit waarmee ze elk jaar meer dan zes miljoen jongeren bereiken. Voor meer informatie over Optimist International, bel 314-371-6000 of bezoek de website van de organisatie op </w:t>
      </w:r>
      <w:r w:rsidRPr="00855671">
        <w:rPr>
          <w:rFonts w:ascii="Georgia" w:eastAsia="Times" w:hAnsi="Georgia" w:cs="Arial"/>
          <w:color w:val="2E74B5" w:themeColor="accent1" w:themeShade="BF"/>
          <w:sz w:val="24"/>
          <w:szCs w:val="24"/>
          <w:u w:val="single"/>
          <w:lang w:val="nl-BE"/>
        </w:rPr>
        <w:t>www.optimist.org</w:t>
      </w:r>
      <w:r w:rsidRPr="00855671">
        <w:rPr>
          <w:rFonts w:ascii="Georgia" w:eastAsia="Times" w:hAnsi="Georgia" w:cs="Arial"/>
          <w:sz w:val="24"/>
          <w:szCs w:val="24"/>
          <w:lang w:val="nl-BE"/>
        </w:rPr>
        <w:t xml:space="preserve">. </w:t>
      </w:r>
    </w:p>
    <w:p w14:paraId="0A7604E4" w14:textId="35D47F8D" w:rsidR="007D14A9" w:rsidRDefault="00855671" w:rsidP="00AF1086">
      <w:pPr>
        <w:spacing w:before="240" w:line="276" w:lineRule="auto"/>
        <w:jc w:val="both"/>
        <w:rPr>
          <w:rFonts w:ascii="Georgia" w:eastAsia="Times" w:hAnsi="Georgia" w:cs="Arial"/>
          <w:sz w:val="24"/>
          <w:szCs w:val="24"/>
          <w:lang w:val="nl-BE"/>
        </w:rPr>
      </w:pPr>
      <w:r w:rsidRPr="00855671">
        <w:rPr>
          <w:rFonts w:ascii="Georgia" w:eastAsia="Times" w:hAnsi="Georgia" w:cs="Arial"/>
          <w:b/>
          <w:bCs/>
          <w:sz w:val="24"/>
          <w:szCs w:val="24"/>
          <w:lang w:val="nl-BE"/>
        </w:rPr>
        <w:t>Over Rotary</w:t>
      </w:r>
      <w:r w:rsidRPr="00855671">
        <w:rPr>
          <w:rFonts w:ascii="Georgia" w:eastAsia="Times" w:hAnsi="Georgia" w:cs="Arial"/>
          <w:sz w:val="24"/>
          <w:szCs w:val="24"/>
          <w:lang w:val="nl-BE"/>
        </w:rPr>
        <w:t xml:space="preserve">: Rotary brengt een wereldwijd netwerk van vrijwillige leiders samen die zich inzetten om de meest dringende humanitaire uitdagingen in de wereld aan te pakken. Rotary verbindt 1,4 miljoen leden van meer dan 46.000 </w:t>
      </w:r>
      <w:proofErr w:type="gramStart"/>
      <w:r w:rsidRPr="00855671">
        <w:rPr>
          <w:rFonts w:ascii="Georgia" w:eastAsia="Times" w:hAnsi="Georgia" w:cs="Arial"/>
          <w:sz w:val="24"/>
          <w:szCs w:val="24"/>
          <w:lang w:val="nl-BE"/>
        </w:rPr>
        <w:t>Rotary clubs</w:t>
      </w:r>
      <w:proofErr w:type="gramEnd"/>
      <w:r w:rsidRPr="00855671">
        <w:rPr>
          <w:rFonts w:ascii="Georgia" w:eastAsia="Times" w:hAnsi="Georgia" w:cs="Arial"/>
          <w:sz w:val="24"/>
          <w:szCs w:val="24"/>
          <w:lang w:val="nl-BE"/>
        </w:rPr>
        <w:t xml:space="preserve"> in meer dan 200 landen en geografische gebieden. Hun werk verbetert levens op zowel lokaal als internationaal niveau, van het helpen van mensen in nood in hun eigen gemeenschap tot het werken aan een poliovrije wereld. Ga voor meer informatie naar </w:t>
      </w:r>
      <w:r w:rsidRPr="00855671">
        <w:rPr>
          <w:rFonts w:ascii="Georgia" w:eastAsia="Times" w:hAnsi="Georgia" w:cs="Arial"/>
          <w:color w:val="2E74B5" w:themeColor="accent1" w:themeShade="BF"/>
          <w:sz w:val="24"/>
          <w:szCs w:val="24"/>
          <w:u w:val="single"/>
          <w:lang w:val="nl-BE"/>
        </w:rPr>
        <w:t>Rotary.org</w:t>
      </w:r>
      <w:r w:rsidRPr="00855671">
        <w:rPr>
          <w:rFonts w:ascii="Georgia" w:eastAsia="Times" w:hAnsi="Georgia" w:cs="Arial"/>
          <w:sz w:val="24"/>
          <w:szCs w:val="24"/>
          <w:lang w:val="nl-BE"/>
        </w:rPr>
        <w:t>.</w:t>
      </w:r>
    </w:p>
    <w:p w14:paraId="3F0ACFA7" w14:textId="77777777" w:rsidR="00E6745D" w:rsidRDefault="00E6745D" w:rsidP="00DC7BB8">
      <w:pPr>
        <w:spacing w:line="276" w:lineRule="auto"/>
        <w:jc w:val="center"/>
        <w:rPr>
          <w:rFonts w:ascii="Georgia" w:hAnsi="Georgia"/>
          <w:sz w:val="24"/>
          <w:szCs w:val="24"/>
          <w:lang w:val="nl-BE"/>
        </w:rPr>
      </w:pPr>
      <w:r w:rsidRPr="00CE5B55">
        <w:rPr>
          <w:rFonts w:ascii="Georgia" w:hAnsi="Georgia"/>
          <w:sz w:val="24"/>
          <w:szCs w:val="24"/>
          <w:lang w:val="nl-BE"/>
        </w:rPr>
        <w:t>###</w:t>
      </w:r>
    </w:p>
    <w:p w14:paraId="7CD88F51" w14:textId="77777777" w:rsidR="00855671" w:rsidRPr="00CE5B55" w:rsidRDefault="00855671" w:rsidP="00855671">
      <w:pPr>
        <w:tabs>
          <w:tab w:val="left" w:pos="1080"/>
        </w:tabs>
        <w:autoSpaceDE w:val="0"/>
        <w:autoSpaceDN w:val="0"/>
        <w:adjustRightInd w:val="0"/>
        <w:jc w:val="both"/>
        <w:rPr>
          <w:rFonts w:ascii="Georgia" w:hAnsi="Georgia" w:cs="Calibri"/>
          <w:sz w:val="24"/>
          <w:szCs w:val="24"/>
          <w:lang w:val="nl-BE"/>
        </w:rPr>
      </w:pPr>
      <w:r w:rsidRPr="00E445C3">
        <w:rPr>
          <w:rFonts w:ascii="Georgia" w:hAnsi="Georgia" w:cs="Calibri"/>
          <w:b/>
          <w:bCs/>
          <w:sz w:val="24"/>
          <w:szCs w:val="24"/>
          <w:lang w:val="nl-BE"/>
        </w:rPr>
        <w:t>CONTACTEN</w:t>
      </w:r>
      <w:r w:rsidRPr="00CE5B55">
        <w:rPr>
          <w:rFonts w:ascii="Georgia" w:hAnsi="Georgia" w:cs="Calibri"/>
          <w:sz w:val="24"/>
          <w:szCs w:val="24"/>
          <w:lang w:val="nl-BE"/>
        </w:rPr>
        <w:t xml:space="preserve">:     </w:t>
      </w:r>
    </w:p>
    <w:p w14:paraId="1AFF0566" w14:textId="1580F6C5" w:rsidR="00855671" w:rsidRPr="00CE5B55" w:rsidRDefault="00E445C3" w:rsidP="00855671">
      <w:pPr>
        <w:tabs>
          <w:tab w:val="left" w:pos="1080"/>
        </w:tabs>
        <w:autoSpaceDE w:val="0"/>
        <w:autoSpaceDN w:val="0"/>
        <w:adjustRightInd w:val="0"/>
        <w:jc w:val="both"/>
        <w:rPr>
          <w:rFonts w:ascii="Georgia" w:hAnsi="Georgia" w:cs="Calibri"/>
          <w:sz w:val="24"/>
          <w:szCs w:val="24"/>
          <w:lang w:val="nl-BE"/>
        </w:rPr>
      </w:pPr>
      <w:r>
        <w:rPr>
          <w:rFonts w:ascii="Georgia" w:hAnsi="Georgia" w:cs="Calibri"/>
          <w:sz w:val="24"/>
          <w:szCs w:val="24"/>
          <w:highlight w:val="yellow"/>
          <w:lang w:val="nl-BE"/>
        </w:rPr>
        <w:t>[</w:t>
      </w:r>
      <w:r w:rsidR="00855671" w:rsidRPr="00855671">
        <w:rPr>
          <w:rFonts w:ascii="Georgia" w:hAnsi="Georgia" w:cs="Calibri"/>
          <w:sz w:val="24"/>
          <w:szCs w:val="24"/>
          <w:highlight w:val="yellow"/>
          <w:lang w:val="nl-BE"/>
        </w:rPr>
        <w:t>NAAM, TELEFOON, E-MAIL [VOEG ÉÉN CONTACTPERSOON IN VAN ELKE DEELNEMENDE ORGANISATIE].</w:t>
      </w:r>
    </w:p>
    <w:p w14:paraId="643513CD" w14:textId="60BBD0CA" w:rsidR="00CE5B55" w:rsidRPr="00CE5B55" w:rsidRDefault="00CE5B55" w:rsidP="00CE5B55">
      <w:pPr>
        <w:tabs>
          <w:tab w:val="left" w:pos="1080"/>
        </w:tabs>
        <w:autoSpaceDE w:val="0"/>
        <w:autoSpaceDN w:val="0"/>
        <w:adjustRightInd w:val="0"/>
        <w:jc w:val="both"/>
        <w:rPr>
          <w:rFonts w:ascii="Georgia" w:hAnsi="Georgia" w:cs="Calibri"/>
          <w:sz w:val="24"/>
          <w:szCs w:val="24"/>
          <w:lang w:val="nl-BE"/>
        </w:rPr>
      </w:pPr>
    </w:p>
    <w:sectPr w:rsidR="00CE5B55" w:rsidRPr="00CE5B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Neue LT Com">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w:altName w:val="Arial"/>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C073E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3030">
    <w:abstractNumId w:val="4"/>
  </w:num>
  <w:num w:numId="2" w16cid:durableId="1806115431">
    <w:abstractNumId w:val="10"/>
  </w:num>
  <w:num w:numId="3" w16cid:durableId="252666008">
    <w:abstractNumId w:val="7"/>
  </w:num>
  <w:num w:numId="4" w16cid:durableId="1554661443">
    <w:abstractNumId w:val="8"/>
  </w:num>
  <w:num w:numId="5" w16cid:durableId="1367753576">
    <w:abstractNumId w:val="5"/>
  </w:num>
  <w:num w:numId="6" w16cid:durableId="1449814868">
    <w:abstractNumId w:val="0"/>
  </w:num>
  <w:num w:numId="7" w16cid:durableId="1872305550">
    <w:abstractNumId w:val="9"/>
  </w:num>
  <w:num w:numId="8" w16cid:durableId="829833304">
    <w:abstractNumId w:val="3"/>
  </w:num>
  <w:num w:numId="9" w16cid:durableId="1977445481">
    <w:abstractNumId w:val="1"/>
  </w:num>
  <w:num w:numId="10" w16cid:durableId="107286974">
    <w:abstractNumId w:val="2"/>
  </w:num>
  <w:num w:numId="11" w16cid:durableId="193890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68A1"/>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02F9B"/>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C0D6A"/>
    <w:rsid w:val="001E26F8"/>
    <w:rsid w:val="001F383E"/>
    <w:rsid w:val="001F5795"/>
    <w:rsid w:val="002000FA"/>
    <w:rsid w:val="00212936"/>
    <w:rsid w:val="00222D65"/>
    <w:rsid w:val="00225E84"/>
    <w:rsid w:val="002479F2"/>
    <w:rsid w:val="00251576"/>
    <w:rsid w:val="002639D8"/>
    <w:rsid w:val="00275A74"/>
    <w:rsid w:val="0027773E"/>
    <w:rsid w:val="00284D76"/>
    <w:rsid w:val="002974FA"/>
    <w:rsid w:val="002A3298"/>
    <w:rsid w:val="002B7CC8"/>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4446"/>
    <w:rsid w:val="005870CC"/>
    <w:rsid w:val="00594828"/>
    <w:rsid w:val="005C12DB"/>
    <w:rsid w:val="005D4305"/>
    <w:rsid w:val="005D4F34"/>
    <w:rsid w:val="005D675C"/>
    <w:rsid w:val="005E3209"/>
    <w:rsid w:val="005F7A36"/>
    <w:rsid w:val="006128B1"/>
    <w:rsid w:val="006212F4"/>
    <w:rsid w:val="00627ABD"/>
    <w:rsid w:val="00631A28"/>
    <w:rsid w:val="006325E8"/>
    <w:rsid w:val="006451F0"/>
    <w:rsid w:val="00647D4B"/>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14A9"/>
    <w:rsid w:val="007D6953"/>
    <w:rsid w:val="007D72D7"/>
    <w:rsid w:val="007E0A08"/>
    <w:rsid w:val="007E0D48"/>
    <w:rsid w:val="007E5627"/>
    <w:rsid w:val="007F091F"/>
    <w:rsid w:val="008008DB"/>
    <w:rsid w:val="00801BBF"/>
    <w:rsid w:val="008073CA"/>
    <w:rsid w:val="00816B33"/>
    <w:rsid w:val="00822582"/>
    <w:rsid w:val="00825068"/>
    <w:rsid w:val="008439A1"/>
    <w:rsid w:val="00844C36"/>
    <w:rsid w:val="008479A5"/>
    <w:rsid w:val="00854534"/>
    <w:rsid w:val="00855671"/>
    <w:rsid w:val="008710B7"/>
    <w:rsid w:val="00887B37"/>
    <w:rsid w:val="008974BC"/>
    <w:rsid w:val="008B0674"/>
    <w:rsid w:val="008B4E2E"/>
    <w:rsid w:val="008C4A56"/>
    <w:rsid w:val="008D1366"/>
    <w:rsid w:val="008D2E8D"/>
    <w:rsid w:val="008F0ACE"/>
    <w:rsid w:val="008F1D88"/>
    <w:rsid w:val="008F47FB"/>
    <w:rsid w:val="008F4F5A"/>
    <w:rsid w:val="008F7B82"/>
    <w:rsid w:val="0090227F"/>
    <w:rsid w:val="00903BC1"/>
    <w:rsid w:val="009048B1"/>
    <w:rsid w:val="0090631A"/>
    <w:rsid w:val="0091468F"/>
    <w:rsid w:val="00920519"/>
    <w:rsid w:val="0092088F"/>
    <w:rsid w:val="00927BC9"/>
    <w:rsid w:val="0095766D"/>
    <w:rsid w:val="0096355D"/>
    <w:rsid w:val="00964D35"/>
    <w:rsid w:val="00971E57"/>
    <w:rsid w:val="00977C3E"/>
    <w:rsid w:val="00993CA3"/>
    <w:rsid w:val="009A0DD0"/>
    <w:rsid w:val="009A102F"/>
    <w:rsid w:val="009B184D"/>
    <w:rsid w:val="009B4B3F"/>
    <w:rsid w:val="009B79FA"/>
    <w:rsid w:val="009C76C9"/>
    <w:rsid w:val="009D4913"/>
    <w:rsid w:val="009D59C7"/>
    <w:rsid w:val="009D6773"/>
    <w:rsid w:val="009E2D85"/>
    <w:rsid w:val="009E6BA5"/>
    <w:rsid w:val="009F113A"/>
    <w:rsid w:val="009F3D67"/>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1F83"/>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A0587"/>
    <w:rsid w:val="00CE1760"/>
    <w:rsid w:val="00CE5B55"/>
    <w:rsid w:val="00D04306"/>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02B3"/>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2BE"/>
    <w:rsid w:val="00E41B71"/>
    <w:rsid w:val="00E445C3"/>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4059"/>
    <w:rsid w:val="00F819A3"/>
    <w:rsid w:val="00F83FCA"/>
    <w:rsid w:val="00FA4161"/>
    <w:rsid w:val="00FB00FB"/>
    <w:rsid w:val="00FB5AAC"/>
    <w:rsid w:val="00FB69EC"/>
    <w:rsid w:val="00FB74DF"/>
    <w:rsid w:val="00FC5102"/>
    <w:rsid w:val="00FD4E7B"/>
    <w:rsid w:val="00FD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71"/>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rFonts w:eastAsiaTheme="minorEastAsia"/>
      <w:lang w:eastAsia="zh-CN"/>
    </w:rPr>
  </w:style>
  <w:style w:type="paragraph" w:styleId="ListParagraph">
    <w:name w:val="List Paragraph"/>
    <w:basedOn w:val="Normal"/>
    <w:uiPriority w:val="34"/>
    <w:qFormat/>
    <w:rsid w:val="004A5CCC"/>
    <w:pPr>
      <w:ind w:left="720"/>
    </w:pPr>
    <w:rPr>
      <w:rFonts w:cs="Calibri"/>
    </w:rPr>
  </w:style>
  <w:style w:type="paragraph" w:customStyle="1" w:styleId="Default">
    <w:name w:val="Default"/>
    <w:rsid w:val="004A5CCC"/>
    <w:pPr>
      <w:autoSpaceDE w:val="0"/>
      <w:autoSpaceDN w:val="0"/>
      <w:adjustRightInd w:val="0"/>
      <w:spacing w:after="0" w:line="240" w:lineRule="auto"/>
    </w:pPr>
    <w:rPr>
      <w:rFonts w:ascii="Helvetica Neue LT Com" w:eastAsiaTheme="minorEastAsia" w:hAnsi="Helvetica Neue LT Com" w:cs="Helvetica Neue LT Com"/>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32"/>
    <w:rPr>
      <w:rFonts w:ascii="Segoe UI" w:eastAsiaTheme="minorEastAsia" w:hAnsi="Segoe UI" w:cs="Segoe UI"/>
      <w:sz w:val="18"/>
      <w:szCs w:val="18"/>
      <w:lang w:eastAsia="zh-CN"/>
    </w:rPr>
  </w:style>
  <w:style w:type="paragraph" w:styleId="BodyText">
    <w:name w:val="Body Text"/>
    <w:basedOn w:val="Normal"/>
    <w:link w:val="BodyTextChar"/>
    <w:rsid w:val="006F6E23"/>
    <w:pPr>
      <w:widowControl w:val="0"/>
      <w:jc w:val="both"/>
    </w:pPr>
    <w:rPr>
      <w:rFonts w:ascii="Sabon" w:eastAsia="Times New Roman" w:hAnsi="Sabon"/>
      <w:snapToGrid w:val="0"/>
      <w:sz w:val="24"/>
      <w:szCs w:val="20"/>
    </w:rPr>
  </w:style>
  <w:style w:type="character" w:customStyle="1" w:styleId="BodyTextChar">
    <w:name w:val="Body Text Char"/>
    <w:basedOn w:val="DefaultParagraphFont"/>
    <w:link w:val="BodyText"/>
    <w:rsid w:val="006F6E23"/>
    <w:rPr>
      <w:rFonts w:ascii="Sabon" w:eastAsia="Times New Roman" w:hAnsi="Sabon" w:cs="Times New Roman"/>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Calibri" w:hAnsi="Calibri" w:cs="Times New Roman"/>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Julia Choi</cp:lastModifiedBy>
  <cp:revision>2</cp:revision>
  <dcterms:created xsi:type="dcterms:W3CDTF">2024-06-20T12:01:00Z</dcterms:created>
  <dcterms:modified xsi:type="dcterms:W3CDTF">2024-06-20T12:01:00Z</dcterms:modified>
</cp:coreProperties>
</file>